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913E" w14:textId="4C93DAA2" w:rsidR="00563016" w:rsidRPr="000D6085" w:rsidRDefault="00563016" w:rsidP="00563016">
      <w:pPr>
        <w:spacing w:line="240" w:lineRule="auto"/>
        <w:ind w:left="5103" w:firstLine="0"/>
        <w:jc w:val="right"/>
        <w:rPr>
          <w:sz w:val="24"/>
          <w:szCs w:val="24"/>
        </w:rPr>
      </w:pPr>
      <w:r w:rsidRPr="008A35EB">
        <w:rPr>
          <w:sz w:val="24"/>
          <w:szCs w:val="24"/>
        </w:rPr>
        <w:t xml:space="preserve">Приложение № </w:t>
      </w:r>
      <w:r w:rsidR="000D6085" w:rsidRPr="000D6085">
        <w:rPr>
          <w:sz w:val="24"/>
          <w:szCs w:val="24"/>
        </w:rPr>
        <w:t>3</w:t>
      </w:r>
    </w:p>
    <w:p w14:paraId="1A30D8DC" w14:textId="4EBBB4E7" w:rsidR="00563016" w:rsidRPr="008A35EB" w:rsidRDefault="00563016" w:rsidP="004401DE">
      <w:pPr>
        <w:spacing w:line="240" w:lineRule="auto"/>
        <w:ind w:left="4678" w:firstLine="0"/>
        <w:jc w:val="right"/>
        <w:rPr>
          <w:rFonts w:cs="Times New Roman"/>
          <w:color w:val="000000" w:themeColor="text1"/>
          <w:sz w:val="24"/>
          <w:szCs w:val="24"/>
        </w:rPr>
      </w:pPr>
      <w:r w:rsidRPr="008A35EB">
        <w:rPr>
          <w:sz w:val="24"/>
          <w:szCs w:val="24"/>
        </w:rPr>
        <w:t xml:space="preserve">к приказу </w:t>
      </w:r>
      <w:r w:rsidRPr="008A35EB">
        <w:rPr>
          <w:rFonts w:cs="Times New Roman"/>
          <w:color w:val="000000" w:themeColor="text1"/>
          <w:sz w:val="24"/>
          <w:szCs w:val="24"/>
        </w:rPr>
        <w:t>ФГУП «НПП «Гамма» от</w:t>
      </w:r>
      <w:r w:rsidR="004401DE">
        <w:rPr>
          <w:rFonts w:cs="Times New Roman"/>
          <w:color w:val="000000" w:themeColor="text1"/>
          <w:sz w:val="24"/>
          <w:szCs w:val="24"/>
        </w:rPr>
        <w:t xml:space="preserve"> 29.05.2023</w:t>
      </w:r>
      <w:r w:rsidRPr="008A35EB">
        <w:rPr>
          <w:rFonts w:cs="Times New Roman"/>
          <w:color w:val="000000" w:themeColor="text1"/>
          <w:sz w:val="24"/>
          <w:szCs w:val="24"/>
        </w:rPr>
        <w:t xml:space="preserve"> № </w:t>
      </w:r>
      <w:r w:rsidR="004401DE">
        <w:rPr>
          <w:rFonts w:cs="Times New Roman"/>
          <w:color w:val="000000" w:themeColor="text1"/>
          <w:sz w:val="24"/>
          <w:szCs w:val="24"/>
        </w:rPr>
        <w:t>200</w:t>
      </w:r>
    </w:p>
    <w:p w14:paraId="4B406370" w14:textId="77777777" w:rsidR="00760D7A" w:rsidRPr="008A35EB" w:rsidRDefault="00760D7A" w:rsidP="00760D7A">
      <w:pPr>
        <w:spacing w:line="240" w:lineRule="auto"/>
        <w:ind w:left="5103" w:firstLine="0"/>
        <w:jc w:val="right"/>
        <w:rPr>
          <w:rFonts w:cs="Times New Roman"/>
          <w:color w:val="000000" w:themeColor="text1"/>
          <w:sz w:val="24"/>
          <w:szCs w:val="24"/>
        </w:rPr>
      </w:pPr>
    </w:p>
    <w:p w14:paraId="0033A093" w14:textId="77777777" w:rsidR="002E6104" w:rsidRPr="008A35EB" w:rsidRDefault="002E6104" w:rsidP="00760D7A">
      <w:pPr>
        <w:spacing w:line="240" w:lineRule="auto"/>
        <w:ind w:left="5103" w:firstLine="0"/>
        <w:jc w:val="right"/>
        <w:rPr>
          <w:rFonts w:cs="Times New Roman"/>
          <w:color w:val="000000" w:themeColor="text1"/>
          <w:sz w:val="24"/>
          <w:szCs w:val="24"/>
        </w:rPr>
      </w:pPr>
    </w:p>
    <w:p w14:paraId="57A3D58F" w14:textId="77777777" w:rsidR="002E6104" w:rsidRPr="008A35EB" w:rsidRDefault="002E6104" w:rsidP="00760D7A">
      <w:pPr>
        <w:spacing w:line="240" w:lineRule="auto"/>
        <w:ind w:left="5103" w:firstLine="0"/>
        <w:jc w:val="right"/>
        <w:rPr>
          <w:rFonts w:cs="Times New Roman"/>
          <w:color w:val="000000" w:themeColor="text1"/>
          <w:sz w:val="24"/>
          <w:szCs w:val="24"/>
        </w:rPr>
      </w:pPr>
    </w:p>
    <w:p w14:paraId="4344A498" w14:textId="77777777" w:rsidR="00760D7A" w:rsidRPr="008A35EB" w:rsidRDefault="00760D7A" w:rsidP="00760D7A">
      <w:pPr>
        <w:spacing w:line="240" w:lineRule="auto"/>
        <w:ind w:left="5103" w:firstLine="0"/>
        <w:jc w:val="right"/>
        <w:rPr>
          <w:rFonts w:eastAsia="Calibri" w:cs="Times New Roman"/>
          <w:sz w:val="24"/>
          <w:szCs w:val="24"/>
        </w:rPr>
      </w:pPr>
    </w:p>
    <w:p w14:paraId="3B6B34AF" w14:textId="77777777" w:rsidR="002E6104" w:rsidRPr="008A35EB" w:rsidRDefault="002E6104" w:rsidP="00F61A5B">
      <w:pPr>
        <w:spacing w:before="600" w:after="480" w:line="240" w:lineRule="auto"/>
        <w:ind w:firstLine="0"/>
        <w:contextualSpacing/>
        <w:jc w:val="center"/>
        <w:rPr>
          <w:rFonts w:cs="Times New Roman"/>
          <w:b/>
          <w:szCs w:val="28"/>
        </w:rPr>
      </w:pPr>
      <w:r w:rsidRPr="008A35EB">
        <w:rPr>
          <w:rFonts w:cs="Times New Roman"/>
          <w:b/>
          <w:szCs w:val="28"/>
        </w:rPr>
        <w:t>Методология</w:t>
      </w:r>
    </w:p>
    <w:p w14:paraId="1AD0F2C5" w14:textId="3786FBA1" w:rsidR="00F61A5B" w:rsidRPr="008A35EB" w:rsidRDefault="002E6104" w:rsidP="002E6104">
      <w:pPr>
        <w:spacing w:before="600" w:after="480" w:line="240" w:lineRule="auto"/>
        <w:ind w:firstLine="0"/>
        <w:contextualSpacing/>
        <w:jc w:val="center"/>
        <w:rPr>
          <w:rFonts w:cs="Times New Roman"/>
          <w:b/>
          <w:szCs w:val="28"/>
        </w:rPr>
      </w:pPr>
      <w:r w:rsidRPr="008A35EB">
        <w:rPr>
          <w:rFonts w:cs="Times New Roman"/>
          <w:b/>
          <w:szCs w:val="28"/>
        </w:rPr>
        <w:t xml:space="preserve">проведения оценки коррупционных рисков в деятельности </w:t>
      </w:r>
      <w:r w:rsidRPr="008A35EB">
        <w:rPr>
          <w:rFonts w:cs="Times New Roman"/>
          <w:b/>
          <w:szCs w:val="28"/>
        </w:rPr>
        <w:br/>
      </w:r>
      <w:r w:rsidR="00563016" w:rsidRPr="008A35EB">
        <w:rPr>
          <w:rFonts w:cs="Times New Roman"/>
          <w:b/>
          <w:szCs w:val="28"/>
        </w:rPr>
        <w:t>Федерального государственного унитарного предприятия «</w:t>
      </w:r>
      <w:bookmarkStart w:id="0" w:name="_Hlk135299840"/>
      <w:r w:rsidR="00563016" w:rsidRPr="008A35EB">
        <w:rPr>
          <w:rFonts w:cs="Times New Roman"/>
          <w:b/>
          <w:szCs w:val="28"/>
        </w:rPr>
        <w:t>Научно-производственно</w:t>
      </w:r>
      <w:r w:rsidR="005D17F0">
        <w:rPr>
          <w:rFonts w:cs="Times New Roman"/>
          <w:b/>
          <w:szCs w:val="28"/>
        </w:rPr>
        <w:t>е</w:t>
      </w:r>
      <w:r w:rsidR="00563016" w:rsidRPr="008A35EB">
        <w:rPr>
          <w:rFonts w:cs="Times New Roman"/>
          <w:b/>
          <w:szCs w:val="28"/>
        </w:rPr>
        <w:t xml:space="preserve"> предприяти</w:t>
      </w:r>
      <w:r w:rsidR="005D17F0">
        <w:rPr>
          <w:rFonts w:cs="Times New Roman"/>
          <w:b/>
          <w:szCs w:val="28"/>
        </w:rPr>
        <w:t>е</w:t>
      </w:r>
      <w:r w:rsidR="00563016" w:rsidRPr="008A35EB">
        <w:rPr>
          <w:rFonts w:cs="Times New Roman"/>
          <w:b/>
          <w:szCs w:val="28"/>
        </w:rPr>
        <w:t xml:space="preserve"> «Гамма»</w:t>
      </w:r>
      <w:bookmarkEnd w:id="0"/>
    </w:p>
    <w:p w14:paraId="5CFE3732" w14:textId="77777777" w:rsidR="008E6BE0" w:rsidRPr="008A35EB" w:rsidRDefault="008E6BE0" w:rsidP="008E6BE0">
      <w:pPr>
        <w:spacing w:line="240" w:lineRule="auto"/>
        <w:ind w:firstLine="0"/>
        <w:jc w:val="center"/>
        <w:rPr>
          <w:rFonts w:eastAsia="Calibri" w:cs="Times New Roman"/>
          <w:szCs w:val="28"/>
        </w:rPr>
      </w:pPr>
    </w:p>
    <w:p w14:paraId="1F986BE2" w14:textId="77777777" w:rsidR="00C121E3" w:rsidRPr="008A35EB" w:rsidRDefault="00C121E3" w:rsidP="008E6BE0">
      <w:pPr>
        <w:spacing w:line="240" w:lineRule="auto"/>
        <w:ind w:firstLine="0"/>
        <w:jc w:val="center"/>
        <w:rPr>
          <w:rFonts w:eastAsia="Calibri" w:cs="Times New Roman"/>
          <w:szCs w:val="28"/>
        </w:rPr>
      </w:pPr>
    </w:p>
    <w:p w14:paraId="356F741A" w14:textId="6DF6689A" w:rsidR="00F61A5B" w:rsidRPr="008A35EB" w:rsidRDefault="00F61A5B" w:rsidP="0083479F">
      <w:pPr>
        <w:rPr>
          <w:rFonts w:eastAsia="Times New Roman" w:cs="Times New Roman"/>
        </w:rPr>
      </w:pPr>
      <w:r w:rsidRPr="008A35EB">
        <w:rPr>
          <w:rFonts w:eastAsia="Times New Roman" w:cs="Times New Roman"/>
        </w:rPr>
        <w:t xml:space="preserve">В настоящей Методологии </w:t>
      </w:r>
      <w:r w:rsidR="0083479F" w:rsidRPr="008A35EB">
        <w:rPr>
          <w:rFonts w:eastAsia="Times New Roman" w:cs="Times New Roman"/>
        </w:rPr>
        <w:t xml:space="preserve">проведения оценки коррупционных рисков </w:t>
      </w:r>
      <w:r w:rsidR="00E40C35" w:rsidRPr="008A35EB">
        <w:rPr>
          <w:rFonts w:eastAsia="Times New Roman" w:cs="Times New Roman"/>
        </w:rPr>
        <w:br/>
      </w:r>
      <w:r w:rsidR="0083479F" w:rsidRPr="008A35EB">
        <w:rPr>
          <w:rFonts w:eastAsia="Times New Roman" w:cs="Times New Roman"/>
        </w:rPr>
        <w:t xml:space="preserve">в деятельности </w:t>
      </w:r>
      <w:r w:rsidR="0083479F" w:rsidRPr="008A35EB">
        <w:t>Федерального государственного унитарного предприятия «</w:t>
      </w:r>
      <w:r w:rsidR="00563016" w:rsidRPr="008A35EB">
        <w:t>Научно-производственно</w:t>
      </w:r>
      <w:r w:rsidR="005D17F0">
        <w:t>е</w:t>
      </w:r>
      <w:r w:rsidR="00563016" w:rsidRPr="008A35EB">
        <w:t xml:space="preserve"> предприяти</w:t>
      </w:r>
      <w:r w:rsidR="005D17F0">
        <w:t>е</w:t>
      </w:r>
      <w:r w:rsidR="00563016" w:rsidRPr="008A35EB">
        <w:t xml:space="preserve"> «Гамма</w:t>
      </w:r>
      <w:r w:rsidR="0083479F" w:rsidRPr="008A35EB">
        <w:t>» (далее –</w:t>
      </w:r>
      <w:r w:rsidR="00AF1E48" w:rsidRPr="008A35EB">
        <w:t xml:space="preserve"> </w:t>
      </w:r>
      <w:r w:rsidR="0083479F" w:rsidRPr="008A35EB">
        <w:t>Организация)</w:t>
      </w:r>
      <w:r w:rsidR="0083479F" w:rsidRPr="008A35EB">
        <w:rPr>
          <w:rFonts w:eastAsia="Times New Roman" w:cs="Times New Roman"/>
        </w:rPr>
        <w:t xml:space="preserve"> </w:t>
      </w:r>
      <w:r w:rsidRPr="008A35EB">
        <w:rPr>
          <w:rFonts w:eastAsia="Times New Roman" w:cs="Times New Roman"/>
        </w:rPr>
        <w:t xml:space="preserve">под лицом, представляющим интересы организации, понимается сотрудник организации, обладающий полномочиями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w:t>
      </w:r>
      <w:r w:rsidR="0083479F" w:rsidRPr="008A35EB">
        <w:rPr>
          <w:rFonts w:eastAsia="Times New Roman" w:cs="Times New Roman"/>
        </w:rPr>
        <w:t>О</w:t>
      </w:r>
      <w:r w:rsidRPr="008A35EB">
        <w:rPr>
          <w:rFonts w:eastAsia="Times New Roman" w:cs="Times New Roman"/>
        </w:rPr>
        <w:t xml:space="preserve">рганизации, в том числе решения, связанные с выдачей разрешений на осуществление отдельных действий </w:t>
      </w:r>
      <w:r w:rsidR="0083479F" w:rsidRPr="008A35EB">
        <w:rPr>
          <w:rFonts w:eastAsia="Times New Roman" w:cs="Times New Roman"/>
        </w:rPr>
        <w:t>О</w:t>
      </w:r>
      <w:r w:rsidRPr="008A35EB">
        <w:rPr>
          <w:rFonts w:eastAsia="Times New Roman" w:cs="Times New Roman"/>
        </w:rPr>
        <w:t>рганизацией, либо готовить проекты таких решений.</w:t>
      </w:r>
    </w:p>
    <w:p w14:paraId="0FC5C95D" w14:textId="77777777" w:rsidR="00F61A5B" w:rsidRPr="008A35EB" w:rsidRDefault="00F61A5B" w:rsidP="00F61A5B">
      <w:pPr>
        <w:rPr>
          <w:rFonts w:eastAsia="Times New Roman" w:cs="Times New Roman"/>
        </w:rPr>
      </w:pPr>
      <w:r w:rsidRPr="008A35EB">
        <w:rPr>
          <w:rFonts w:eastAsia="Times New Roman" w:cs="Times New Roman"/>
        </w:rPr>
        <w:t>Проведение мероприятий, предусмотренных настоящей Методологией, должно основываться на следующих принципах противодействия коррупции:</w:t>
      </w:r>
    </w:p>
    <w:p w14:paraId="31CAA5F0" w14:textId="77777777" w:rsidR="00F61A5B" w:rsidRPr="008A35EB" w:rsidRDefault="00F61A5B" w:rsidP="00F61A5B">
      <w:pPr>
        <w:rPr>
          <w:rFonts w:eastAsia="Times New Roman" w:cs="Times New Roman"/>
        </w:rPr>
      </w:pPr>
      <w:r w:rsidRPr="008A35EB">
        <w:rPr>
          <w:rFonts w:eastAsia="Times New Roman" w:cs="Times New Roman"/>
        </w:rPr>
        <w:t xml:space="preserve">- признание, обеспечение и защита основных прав и свобод человека </w:t>
      </w:r>
      <w:r w:rsidR="00E40C35" w:rsidRPr="008A35EB">
        <w:rPr>
          <w:rFonts w:eastAsia="Times New Roman" w:cs="Times New Roman"/>
        </w:rPr>
        <w:br/>
      </w:r>
      <w:r w:rsidRPr="008A35EB">
        <w:rPr>
          <w:rFonts w:eastAsia="Times New Roman" w:cs="Times New Roman"/>
        </w:rPr>
        <w:t>и гражданина;</w:t>
      </w:r>
    </w:p>
    <w:p w14:paraId="464CC805" w14:textId="77777777" w:rsidR="00F61A5B" w:rsidRPr="008A35EB" w:rsidRDefault="00F61A5B" w:rsidP="00F61A5B">
      <w:pPr>
        <w:rPr>
          <w:rFonts w:eastAsia="Times New Roman" w:cs="Times New Roman"/>
        </w:rPr>
      </w:pPr>
      <w:r w:rsidRPr="008A35EB">
        <w:rPr>
          <w:rFonts w:eastAsia="Times New Roman" w:cs="Times New Roman"/>
        </w:rPr>
        <w:t>- законность;</w:t>
      </w:r>
    </w:p>
    <w:p w14:paraId="0AA24DDF" w14:textId="77777777" w:rsidR="00F61A5B" w:rsidRPr="008A35EB" w:rsidRDefault="00F61A5B" w:rsidP="00F61A5B">
      <w:pPr>
        <w:rPr>
          <w:rFonts w:eastAsia="Times New Roman" w:cs="Times New Roman"/>
        </w:rPr>
      </w:pPr>
      <w:r w:rsidRPr="008A35EB">
        <w:rPr>
          <w:rFonts w:eastAsia="Times New Roman" w:cs="Times New Roman"/>
        </w:rPr>
        <w:t>- публичность и открытость деятельности;</w:t>
      </w:r>
    </w:p>
    <w:p w14:paraId="0F9226A0" w14:textId="77777777" w:rsidR="00F61A5B" w:rsidRPr="008A35EB" w:rsidRDefault="00F61A5B" w:rsidP="00F61A5B">
      <w:pPr>
        <w:rPr>
          <w:rFonts w:eastAsia="Times New Roman" w:cs="Times New Roman"/>
        </w:rPr>
      </w:pPr>
      <w:r w:rsidRPr="008A35EB">
        <w:rPr>
          <w:rFonts w:eastAsia="Times New Roman" w:cs="Times New Roman"/>
        </w:rPr>
        <w:t>- неотвратимость ответственности за совершение коррупционных правонарушений;</w:t>
      </w:r>
    </w:p>
    <w:p w14:paraId="74E08DF5" w14:textId="77777777" w:rsidR="00F61A5B" w:rsidRPr="008A35EB" w:rsidRDefault="00F61A5B" w:rsidP="00F61A5B">
      <w:pPr>
        <w:rPr>
          <w:rFonts w:eastAsia="Times New Roman" w:cs="Times New Roman"/>
        </w:rPr>
      </w:pPr>
      <w:r w:rsidRPr="008A35EB">
        <w:rPr>
          <w:rFonts w:eastAsia="Times New Roman" w:cs="Times New Roman"/>
        </w:rPr>
        <w:t>-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65B2D4EE" w14:textId="77777777" w:rsidR="00F61A5B" w:rsidRPr="008A35EB" w:rsidRDefault="00F61A5B" w:rsidP="00F61A5B">
      <w:pPr>
        <w:rPr>
          <w:rFonts w:eastAsia="Times New Roman" w:cs="Times New Roman"/>
        </w:rPr>
      </w:pPr>
      <w:r w:rsidRPr="008A35EB">
        <w:rPr>
          <w:rFonts w:eastAsia="Times New Roman" w:cs="Times New Roman"/>
        </w:rPr>
        <w:t>- приоритетное применение мер по предупреждению коррупции;</w:t>
      </w:r>
    </w:p>
    <w:p w14:paraId="189FA214" w14:textId="77777777" w:rsidR="00F61A5B" w:rsidRPr="008A35EB" w:rsidRDefault="00F61A5B" w:rsidP="00F61A5B">
      <w:pPr>
        <w:rPr>
          <w:rFonts w:eastAsia="Times New Roman" w:cs="Times New Roman"/>
        </w:rPr>
      </w:pPr>
      <w:r w:rsidRPr="008A35EB">
        <w:rPr>
          <w:rFonts w:eastAsia="Times New Roman" w:cs="Times New Roman"/>
        </w:rPr>
        <w:t>- сотрудничество с институтами гражданского общества, международными организациями и физическими лицами.</w:t>
      </w:r>
    </w:p>
    <w:p w14:paraId="3F199728" w14:textId="77777777" w:rsidR="00F61A5B" w:rsidRPr="008A35EB" w:rsidRDefault="00F61A5B" w:rsidP="00F61A5B">
      <w:pPr>
        <w:rPr>
          <w:rFonts w:eastAsia="Times New Roman" w:cs="Times New Roman"/>
        </w:rPr>
      </w:pPr>
      <w:r w:rsidRPr="008A35EB">
        <w:rPr>
          <w:rFonts w:eastAsia="Times New Roman" w:cs="Times New Roman"/>
        </w:rPr>
        <w:lastRenderedPageBreak/>
        <w:t>В целях выявления коррупционных схем следует учитывать, что подавляющее большинство из них созданы на основе следующих инструментов:</w:t>
      </w:r>
    </w:p>
    <w:p w14:paraId="53C8B4B8" w14:textId="77777777" w:rsidR="00F61A5B" w:rsidRPr="008A35EB" w:rsidRDefault="00F61A5B" w:rsidP="00F61A5B">
      <w:pPr>
        <w:rPr>
          <w:rFonts w:eastAsia="Times New Roman" w:cs="Times New Roman"/>
        </w:rPr>
      </w:pPr>
      <w:r w:rsidRPr="008A35EB">
        <w:rPr>
          <w:rFonts w:eastAsia="Times New Roman" w:cs="Times New Roman"/>
        </w:rPr>
        <w:t>- расстановка мнимых приоритетов по предмету, объему, срокам удовлетворения потребности и другим параметрам;</w:t>
      </w:r>
    </w:p>
    <w:p w14:paraId="55C9D2DB" w14:textId="77777777" w:rsidR="00F61A5B" w:rsidRPr="008A35EB" w:rsidRDefault="00F61A5B" w:rsidP="00F61A5B">
      <w:pPr>
        <w:rPr>
          <w:rFonts w:eastAsia="Times New Roman" w:cs="Times New Roman"/>
        </w:rPr>
      </w:pPr>
      <w:r w:rsidRPr="008A35EB">
        <w:rPr>
          <w:rFonts w:eastAsia="Times New Roman" w:cs="Times New Roman"/>
        </w:rPr>
        <w:t>- лоббирование осуществление финансовых потоков в «нужную» коррумпированному должностному лицу организацию;</w:t>
      </w:r>
    </w:p>
    <w:p w14:paraId="3AAAF77F" w14:textId="77777777" w:rsidR="00F61A5B" w:rsidRPr="008A35EB" w:rsidRDefault="00F61A5B" w:rsidP="00F61A5B">
      <w:pPr>
        <w:rPr>
          <w:rFonts w:eastAsia="Times New Roman" w:cs="Times New Roman"/>
        </w:rPr>
      </w:pPr>
      <w:r w:rsidRPr="008A35EB">
        <w:rPr>
          <w:rFonts w:eastAsia="Times New Roman" w:cs="Times New Roman"/>
        </w:rPr>
        <w:t>- определение круга и места расположения исполнителей заказа, объема заказа;</w:t>
      </w:r>
    </w:p>
    <w:p w14:paraId="4BE5981B" w14:textId="77777777" w:rsidR="00F61A5B" w:rsidRPr="008A35EB" w:rsidRDefault="00F61A5B" w:rsidP="00F61A5B">
      <w:pPr>
        <w:rPr>
          <w:rFonts w:eastAsia="Times New Roman" w:cs="Times New Roman"/>
        </w:rPr>
      </w:pPr>
      <w:r w:rsidRPr="008A35EB">
        <w:rPr>
          <w:rFonts w:eastAsia="Times New Roman" w:cs="Times New Roman"/>
        </w:rPr>
        <w:t>- определение объема необходимых финансовых средств для удовлетворения потребности.</w:t>
      </w:r>
    </w:p>
    <w:p w14:paraId="42091CE6" w14:textId="77777777" w:rsidR="00F61A5B" w:rsidRPr="008A35EB" w:rsidRDefault="00F61A5B" w:rsidP="00F61A5B">
      <w:pPr>
        <w:rPr>
          <w:rFonts w:eastAsia="Times New Roman" w:cs="Times New Roman"/>
        </w:rPr>
      </w:pPr>
      <w:r w:rsidRPr="008A35EB">
        <w:rPr>
          <w:rFonts w:eastAsia="Times New Roman" w:cs="Times New Roman"/>
        </w:rPr>
        <w:t xml:space="preserve">Для проведения мероприятий по борьбе с коррупцией в </w:t>
      </w:r>
      <w:r w:rsidR="001845FB" w:rsidRPr="008A35EB">
        <w:rPr>
          <w:rFonts w:eastAsia="Times New Roman" w:cs="Times New Roman"/>
        </w:rPr>
        <w:t>О</w:t>
      </w:r>
      <w:r w:rsidRPr="008A35EB">
        <w:rPr>
          <w:rFonts w:eastAsia="Times New Roman" w:cs="Times New Roman"/>
        </w:rPr>
        <w:t xml:space="preserve">рганизации учитывается коррупционные схемы, которые реализуются, посредством функционирования целой системы различных взаимосвязанных структурных элементов (начиная с рядовых Работников), замкнутых на том или ином коррумпированном должностном лице, без участия которого система не может функционировать. </w:t>
      </w:r>
    </w:p>
    <w:p w14:paraId="72A67C44" w14:textId="77777777" w:rsidR="00F61A5B" w:rsidRPr="008A35EB" w:rsidRDefault="00F61A5B" w:rsidP="00F61A5B">
      <w:pPr>
        <w:rPr>
          <w:rFonts w:eastAsia="Times New Roman" w:cs="Times New Roman"/>
        </w:rPr>
      </w:pPr>
      <w:r w:rsidRPr="008A35EB">
        <w:rPr>
          <w:rFonts w:eastAsia="Times New Roman" w:cs="Times New Roman"/>
        </w:rPr>
        <w:t>Эффективным инструментом противодействия коррупции является проведение выездной проверки на предмет анализа документов сделок и состояния объектов сделок.</w:t>
      </w:r>
    </w:p>
    <w:p w14:paraId="77FA3F4D" w14:textId="77777777" w:rsidR="00F61A5B" w:rsidRPr="008A35EB" w:rsidRDefault="00F61A5B" w:rsidP="00F61A5B">
      <w:pPr>
        <w:rPr>
          <w:rFonts w:eastAsia="Times New Roman" w:cs="Times New Roman"/>
        </w:rPr>
      </w:pPr>
      <w:r w:rsidRPr="008A35EB">
        <w:rPr>
          <w:rFonts w:eastAsia="Times New Roman" w:cs="Times New Roman"/>
        </w:rPr>
        <w:t>В этой связи выстраивается целостная система антикоррупционной профилактики и мониторинга с использованием инструментов информационного и документального обмена, проверок, в том числе выездных, привлечение независимых экспертов для анализа и оценки техническо-технологических, экономических, экологических и других параметров сделок.</w:t>
      </w:r>
    </w:p>
    <w:p w14:paraId="565B5DE3" w14:textId="77777777" w:rsidR="00F61A5B" w:rsidRPr="008A35EB" w:rsidRDefault="00F61A5B" w:rsidP="00F61A5B">
      <w:pPr>
        <w:rPr>
          <w:rFonts w:eastAsia="Times New Roman" w:cs="Times New Roman"/>
        </w:rPr>
      </w:pPr>
      <w:r w:rsidRPr="008A35EB">
        <w:rPr>
          <w:rFonts w:eastAsia="Times New Roman" w:cs="Times New Roman"/>
        </w:rPr>
        <w:t xml:space="preserve">Во всех случаях нарушения условий договоров со стороны контрагентов </w:t>
      </w:r>
      <w:r w:rsidR="001845FB" w:rsidRPr="008A35EB">
        <w:rPr>
          <w:rFonts w:eastAsia="Times New Roman" w:cs="Times New Roman"/>
        </w:rPr>
        <w:t>О</w:t>
      </w:r>
      <w:r w:rsidRPr="008A35EB">
        <w:rPr>
          <w:rFonts w:eastAsia="Times New Roman" w:cs="Times New Roman"/>
        </w:rPr>
        <w:t>рганизация должна предпринять меры в целях возмещения причиненного ущерба, в том числе через суд. Непринятие мер по взысканию ущерба может свидетельствовать о наличии коррупционной составляющей.</w:t>
      </w:r>
    </w:p>
    <w:p w14:paraId="0A2DC37B" w14:textId="77777777" w:rsidR="00F61A5B" w:rsidRPr="008A35EB" w:rsidRDefault="00F61A5B" w:rsidP="00F61A5B">
      <w:pPr>
        <w:spacing w:line="240" w:lineRule="auto"/>
        <w:rPr>
          <w:rFonts w:eastAsia="Times New Roman" w:cs="Times New Roman"/>
        </w:rPr>
      </w:pPr>
    </w:p>
    <w:p w14:paraId="18B0FC62" w14:textId="77777777" w:rsidR="00F61A5B" w:rsidRPr="008A35EB" w:rsidRDefault="00F61A5B" w:rsidP="0057708B">
      <w:pPr>
        <w:pStyle w:val="1"/>
        <w:keepLines w:val="0"/>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Алгоритм сравнения цены договора с условиями рынка</w:t>
      </w:r>
    </w:p>
    <w:p w14:paraId="58CF0601" w14:textId="77777777" w:rsidR="00F61A5B" w:rsidRPr="008A35EB" w:rsidRDefault="00F61A5B" w:rsidP="0057708B">
      <w:pPr>
        <w:keepNext/>
        <w:spacing w:line="240" w:lineRule="auto"/>
        <w:rPr>
          <w:rFonts w:eastAsia="Times New Roman" w:cs="Times New Roman"/>
        </w:rPr>
      </w:pPr>
    </w:p>
    <w:p w14:paraId="19263C5E" w14:textId="77777777" w:rsidR="00F61A5B" w:rsidRPr="008A35EB" w:rsidRDefault="00F61A5B" w:rsidP="0057708B">
      <w:pPr>
        <w:pStyle w:val="ab"/>
        <w:keepNext/>
        <w:numPr>
          <w:ilvl w:val="0"/>
          <w:numId w:val="3"/>
        </w:numPr>
        <w:ind w:left="0" w:firstLine="709"/>
        <w:rPr>
          <w:rFonts w:eastAsia="Times New Roman" w:cs="Times New Roman"/>
        </w:rPr>
      </w:pPr>
      <w:r w:rsidRPr="008A35EB">
        <w:rPr>
          <w:rFonts w:eastAsia="Times New Roman" w:cs="Times New Roman"/>
        </w:rPr>
        <w:t>запрос анализируемого договора;</w:t>
      </w:r>
    </w:p>
    <w:p w14:paraId="6AE69A1E" w14:textId="77777777"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выявление основных условий договора: функциональное назначение предмета договора, стоимость (доходность) объекта и другие условия в зависимости от особенностей объекта;</w:t>
      </w:r>
    </w:p>
    <w:p w14:paraId="2BB3650A" w14:textId="77777777"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выявление дополнительных условий договора, носящих коррупционные риски;</w:t>
      </w:r>
    </w:p>
    <w:p w14:paraId="1C37F917" w14:textId="77777777"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запрос отчета независимого оценщика и его анализ. Направляется отчет независимого оценщика для подтверждения объективности в одну из саморегулируемых организаций оценщиков. При отсутствии отчета проводится экспресс-анализ рыночной цены объекта по настоящей Методике в соответствии с объектом сделки;</w:t>
      </w:r>
    </w:p>
    <w:p w14:paraId="2A5BB3A2" w14:textId="77777777"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 xml:space="preserve">формирование запроса в </w:t>
      </w:r>
      <w:r w:rsidR="00255B3F" w:rsidRPr="008A35EB">
        <w:rPr>
          <w:rFonts w:eastAsia="Times New Roman" w:cs="Times New Roman"/>
        </w:rPr>
        <w:t>о</w:t>
      </w:r>
      <w:r w:rsidRPr="008A35EB">
        <w:rPr>
          <w:rFonts w:eastAsia="Times New Roman" w:cs="Times New Roman"/>
        </w:rPr>
        <w:t>рганизацию, выступающую стороной анализируемого договора, в случае выявления расхождений от рекомендованных значений стоимости объекта, работ (услуг) от среднерыночных значений, за разъяснениями и уточнениями относительно причин такого расхождения;</w:t>
      </w:r>
    </w:p>
    <w:p w14:paraId="1B07243F" w14:textId="33840A2D"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по результатам проведенной проверки составляется заключение, которое предоставляется на рассмотрение</w:t>
      </w:r>
      <w:r w:rsidR="00F836CE" w:rsidRPr="008A35EB">
        <w:rPr>
          <w:rFonts w:eastAsia="Times New Roman" w:cs="Times New Roman"/>
        </w:rPr>
        <w:t xml:space="preserve"> </w:t>
      </w:r>
      <w:r w:rsidR="00AF1E48" w:rsidRPr="008A35EB">
        <w:rPr>
          <w:rFonts w:eastAsia="Times New Roman" w:cs="Times New Roman"/>
        </w:rPr>
        <w:t>генеральному директору</w:t>
      </w:r>
      <w:r w:rsidRPr="008A35EB">
        <w:rPr>
          <w:rFonts w:eastAsia="Times New Roman" w:cs="Times New Roman"/>
        </w:rPr>
        <w:t xml:space="preserve"> </w:t>
      </w:r>
      <w:r w:rsidR="001845FB" w:rsidRPr="008A35EB">
        <w:rPr>
          <w:rFonts w:eastAsia="Times New Roman" w:cs="Times New Roman"/>
        </w:rPr>
        <w:t>Организации</w:t>
      </w:r>
      <w:r w:rsidRPr="008A35EB">
        <w:rPr>
          <w:rFonts w:eastAsia="Times New Roman" w:cs="Times New Roman"/>
        </w:rPr>
        <w:t>. Отсутствие обоснованных причин отклонения стоимости объекта, работ (услуг) от рыночных показателей фиксируется в заключении по результатам проводимой проверки;</w:t>
      </w:r>
    </w:p>
    <w:p w14:paraId="7C0648EB" w14:textId="77777777" w:rsidR="00F61A5B" w:rsidRPr="008A35EB" w:rsidRDefault="00F61A5B" w:rsidP="0038534E">
      <w:pPr>
        <w:pStyle w:val="ab"/>
        <w:numPr>
          <w:ilvl w:val="0"/>
          <w:numId w:val="3"/>
        </w:numPr>
        <w:ind w:left="0" w:firstLine="709"/>
        <w:rPr>
          <w:rFonts w:eastAsia="Times New Roman" w:cs="Times New Roman"/>
        </w:rPr>
      </w:pPr>
      <w:r w:rsidRPr="008A35EB">
        <w:rPr>
          <w:rFonts w:eastAsia="Times New Roman" w:cs="Times New Roman"/>
        </w:rPr>
        <w:t xml:space="preserve">при отсутствии обоснованных причин отклонения условий сделки от рыночных единоличный исполнительный орган </w:t>
      </w:r>
      <w:r w:rsidR="001845FB" w:rsidRPr="008A35EB">
        <w:rPr>
          <w:rFonts w:eastAsia="Times New Roman" w:cs="Times New Roman"/>
        </w:rPr>
        <w:t>О</w:t>
      </w:r>
      <w:r w:rsidRPr="008A35EB">
        <w:rPr>
          <w:rFonts w:eastAsia="Times New Roman" w:cs="Times New Roman"/>
        </w:rPr>
        <w:t xml:space="preserve">рганизации предпринимает комплекс мероприятий по противодействию коррупции. В случае невозможности оказать влияние на условия сделки или приостановить ее проведение единоличный исполнительный орган </w:t>
      </w:r>
      <w:r w:rsidR="001845FB" w:rsidRPr="008A35EB">
        <w:rPr>
          <w:rFonts w:eastAsia="Times New Roman" w:cs="Times New Roman"/>
        </w:rPr>
        <w:t>О</w:t>
      </w:r>
      <w:r w:rsidRPr="008A35EB">
        <w:rPr>
          <w:rFonts w:eastAsia="Times New Roman" w:cs="Times New Roman"/>
        </w:rPr>
        <w:t xml:space="preserve">рганизации сообщает в Комиссию по противодействию коррупции и урегулированию конфликта интересов </w:t>
      </w:r>
      <w:r w:rsidR="001845FB" w:rsidRPr="008A35EB">
        <w:rPr>
          <w:rFonts w:eastAsia="Times New Roman" w:cs="Times New Roman"/>
        </w:rPr>
        <w:t>О</w:t>
      </w:r>
      <w:r w:rsidRPr="008A35EB">
        <w:rPr>
          <w:rFonts w:eastAsia="Times New Roman" w:cs="Times New Roman"/>
        </w:rPr>
        <w:t>рганизации о наличии коррупционной составляющей в соответствующей сделке (операции).</w:t>
      </w:r>
    </w:p>
    <w:p w14:paraId="18285CE1" w14:textId="77777777" w:rsidR="00F61A5B" w:rsidRPr="008A35EB" w:rsidRDefault="00F61A5B" w:rsidP="00F61A5B">
      <w:pPr>
        <w:spacing w:line="240" w:lineRule="auto"/>
        <w:ind w:firstLine="0"/>
        <w:jc w:val="center"/>
        <w:rPr>
          <w:rFonts w:eastAsia="Times New Roman" w:cs="Times New Roman"/>
        </w:rPr>
      </w:pPr>
    </w:p>
    <w:p w14:paraId="5F7FE0CE" w14:textId="77777777" w:rsidR="00F61A5B" w:rsidRPr="008A35EB" w:rsidRDefault="00F61A5B" w:rsidP="002C6CB4">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Профилактика и мониторинг коррупционных рисков</w:t>
      </w:r>
    </w:p>
    <w:p w14:paraId="47E01A19" w14:textId="77777777" w:rsidR="00F61A5B" w:rsidRPr="008A35EB" w:rsidRDefault="00F61A5B" w:rsidP="002C6CB4">
      <w:pPr>
        <w:keepNext/>
        <w:spacing w:line="240" w:lineRule="auto"/>
        <w:ind w:firstLine="0"/>
        <w:jc w:val="center"/>
        <w:rPr>
          <w:rFonts w:eastAsia="Times New Roman" w:cs="Times New Roman"/>
        </w:rPr>
      </w:pPr>
    </w:p>
    <w:p w14:paraId="7B56140F" w14:textId="77777777" w:rsidR="00F61A5B" w:rsidRPr="008A35EB" w:rsidRDefault="00F61A5B" w:rsidP="002C6CB4">
      <w:pPr>
        <w:keepNext/>
        <w:rPr>
          <w:rFonts w:eastAsia="Times New Roman" w:cs="Times New Roman"/>
        </w:rPr>
      </w:pPr>
      <w:r w:rsidRPr="008A35EB">
        <w:rPr>
          <w:rFonts w:eastAsia="Times New Roman" w:cs="Times New Roman"/>
        </w:rPr>
        <w:t xml:space="preserve">Коррупционные риски возникают в правоотношениях различного характера, в том числе при передаче или получении имущества в аренду, а также при распоряжении исключительными правами на результаты интеллектуальной деятельности и приравненные к ним средства индивидуализации. </w:t>
      </w:r>
    </w:p>
    <w:p w14:paraId="304C81A1" w14:textId="77777777" w:rsidR="00F61A5B" w:rsidRPr="008A35EB" w:rsidRDefault="00F61A5B" w:rsidP="00F61A5B">
      <w:pPr>
        <w:rPr>
          <w:rFonts w:eastAsia="Times New Roman" w:cs="Times New Roman"/>
        </w:rPr>
      </w:pPr>
      <w:r w:rsidRPr="008A35EB">
        <w:rPr>
          <w:rFonts w:eastAsia="Times New Roman" w:cs="Times New Roman"/>
        </w:rPr>
        <w:t xml:space="preserve">Особенностью указанных сделок является их долгосрочный, характер. В этой связи они требуют предварительного контроля на этапе подготовки документов для заключения договора. </w:t>
      </w:r>
    </w:p>
    <w:p w14:paraId="0215D2D6" w14:textId="77777777" w:rsidR="00F61A5B" w:rsidRPr="008A35EB" w:rsidRDefault="00F61A5B" w:rsidP="00F61A5B">
      <w:pPr>
        <w:rPr>
          <w:rFonts w:eastAsia="Times New Roman" w:cs="Times New Roman"/>
        </w:rPr>
      </w:pPr>
      <w:r w:rsidRPr="008A35EB">
        <w:rPr>
          <w:rFonts w:eastAsia="Times New Roman" w:cs="Times New Roman"/>
        </w:rPr>
        <w:t xml:space="preserve">В коррупционных схемах в сфере арендных отношений </w:t>
      </w:r>
      <w:r w:rsidR="001845FB" w:rsidRPr="008A35EB">
        <w:rPr>
          <w:rFonts w:eastAsia="Times New Roman" w:cs="Times New Roman"/>
        </w:rPr>
        <w:t>О</w:t>
      </w:r>
      <w:r w:rsidRPr="008A35EB">
        <w:rPr>
          <w:rFonts w:eastAsia="Times New Roman" w:cs="Times New Roman"/>
        </w:rPr>
        <w:t xml:space="preserve">рганизация может выступать как в качестве арендатора, так и в качестве арендодателя. </w:t>
      </w:r>
    </w:p>
    <w:p w14:paraId="1A460AF3" w14:textId="77777777" w:rsidR="00F61A5B" w:rsidRPr="008A35EB" w:rsidRDefault="00F61A5B" w:rsidP="00F61A5B">
      <w:pPr>
        <w:rPr>
          <w:rFonts w:eastAsia="Times New Roman" w:cs="Times New Roman"/>
        </w:rPr>
      </w:pPr>
      <w:r w:rsidRPr="008A35EB">
        <w:rPr>
          <w:rFonts w:eastAsia="Times New Roman" w:cs="Times New Roman"/>
        </w:rPr>
        <w:t>В целях профилактики и мониторинга коррупционных рисков необходимо провести процедуру оценки возможности возникновения коррупционной составляющей при совершении следующих сделок:</w:t>
      </w:r>
    </w:p>
    <w:p w14:paraId="0C1ED065"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сдача в аренду недвижимого имущества;</w:t>
      </w:r>
    </w:p>
    <w:p w14:paraId="152D5B15"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аренда недвижимого имущества;</w:t>
      </w:r>
    </w:p>
    <w:p w14:paraId="080BE470"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сдача в аренду движимого имущества;</w:t>
      </w:r>
    </w:p>
    <w:p w14:paraId="4B474BD1"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аренда движимого имущества;</w:t>
      </w:r>
    </w:p>
    <w:p w14:paraId="0934746F"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распоряжение исключительными правами на результаты интеллектуальной деятельности и приравненные к ним средства индивидуализации;</w:t>
      </w:r>
    </w:p>
    <w:p w14:paraId="3C638231" w14:textId="77777777" w:rsidR="00F61A5B" w:rsidRPr="008A35EB" w:rsidRDefault="00F61A5B" w:rsidP="002C6CB4">
      <w:pPr>
        <w:pStyle w:val="ab"/>
        <w:numPr>
          <w:ilvl w:val="0"/>
          <w:numId w:val="31"/>
        </w:numPr>
        <w:ind w:left="0" w:firstLine="709"/>
        <w:rPr>
          <w:rFonts w:eastAsia="Times New Roman" w:cs="Times New Roman"/>
        </w:rPr>
      </w:pPr>
      <w:r w:rsidRPr="008A35EB">
        <w:rPr>
          <w:rFonts w:eastAsia="Times New Roman" w:cs="Times New Roman"/>
        </w:rPr>
        <w:t>финансовая аренда (лизинг).</w:t>
      </w:r>
    </w:p>
    <w:p w14:paraId="508670A9" w14:textId="77777777" w:rsidR="002C6CB4" w:rsidRPr="008A35EB" w:rsidRDefault="002C6CB4" w:rsidP="002C6CB4">
      <w:pPr>
        <w:spacing w:line="240" w:lineRule="auto"/>
        <w:rPr>
          <w:rFonts w:eastAsia="Times New Roman" w:cs="Times New Roman"/>
        </w:rPr>
      </w:pPr>
    </w:p>
    <w:p w14:paraId="509CDB96"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Определение рыночной стоимости аренды объекта недвижимости</w:t>
      </w:r>
    </w:p>
    <w:p w14:paraId="2CA0DB51" w14:textId="77777777" w:rsidR="002C6CB4" w:rsidRPr="008A35EB" w:rsidRDefault="002C6CB4" w:rsidP="00424B92">
      <w:pPr>
        <w:keepNext/>
        <w:spacing w:line="240" w:lineRule="auto"/>
        <w:rPr>
          <w:rFonts w:eastAsia="Times New Roman" w:cs="Times New Roman"/>
        </w:rPr>
      </w:pPr>
    </w:p>
    <w:p w14:paraId="320A7364" w14:textId="77777777" w:rsidR="00F61A5B" w:rsidRPr="008A35EB" w:rsidRDefault="00F61A5B" w:rsidP="00424B92">
      <w:pPr>
        <w:keepNext/>
        <w:rPr>
          <w:rFonts w:eastAsia="Times New Roman" w:cs="Times New Roman"/>
        </w:rPr>
      </w:pPr>
      <w:r w:rsidRPr="008A35EB">
        <w:rPr>
          <w:rFonts w:eastAsia="Times New Roman" w:cs="Times New Roman"/>
        </w:rPr>
        <w:t>В соответствии со статьей</w:t>
      </w:r>
      <w:r w:rsidR="00424B92" w:rsidRPr="008A35EB">
        <w:rPr>
          <w:rFonts w:eastAsia="Times New Roman" w:cs="Times New Roman"/>
        </w:rPr>
        <w:t xml:space="preserve"> </w:t>
      </w:r>
      <w:r w:rsidRPr="008A35EB">
        <w:rPr>
          <w:rFonts w:eastAsia="Times New Roman" w:cs="Times New Roman"/>
        </w:rPr>
        <w:t xml:space="preserve">8 Федерального закона от 29 июля 1998 г. № 135-ФЗ «Об оценочной деятельности в Российской Федерации» определение рыночной стоимости аренды в случае вовлечения в сделку аренды объектов, принадлежащих полностью или частично Российской Федерации, субъектам Российской Федерации либо муниципальным образованиям, осуществляется на основании заключения </w:t>
      </w:r>
      <w:r w:rsidRPr="008A35EB">
        <w:rPr>
          <w:rFonts w:eastAsia="Times New Roman" w:cs="Times New Roman"/>
        </w:rPr>
        <w:lastRenderedPageBreak/>
        <w:t>независимого оценщика, если согласия на совершение сделки не получено от официального представителя собственника.</w:t>
      </w:r>
    </w:p>
    <w:p w14:paraId="55F9894F" w14:textId="79E6655C" w:rsidR="00F61A5B" w:rsidRPr="008A35EB" w:rsidRDefault="00F61A5B" w:rsidP="00F61A5B">
      <w:pPr>
        <w:rPr>
          <w:rFonts w:eastAsia="Times New Roman" w:cs="Times New Roman"/>
        </w:rPr>
      </w:pPr>
      <w:r w:rsidRPr="008A35EB">
        <w:rPr>
          <w:rFonts w:eastAsia="Times New Roman" w:cs="Times New Roman"/>
        </w:rPr>
        <w:t xml:space="preserve">В случае если объекты недвижимости, сдаваемые в аренду </w:t>
      </w:r>
      <w:r w:rsidR="001845FB" w:rsidRPr="008A35EB">
        <w:rPr>
          <w:rFonts w:eastAsia="Times New Roman" w:cs="Times New Roman"/>
        </w:rPr>
        <w:t>О</w:t>
      </w:r>
      <w:r w:rsidRPr="008A35EB">
        <w:rPr>
          <w:rFonts w:eastAsia="Times New Roman" w:cs="Times New Roman"/>
        </w:rPr>
        <w:t>рганизаци</w:t>
      </w:r>
      <w:r w:rsidR="004433D3" w:rsidRPr="008A35EB">
        <w:rPr>
          <w:rFonts w:eastAsia="Times New Roman" w:cs="Times New Roman"/>
        </w:rPr>
        <w:t>ей</w:t>
      </w:r>
      <w:r w:rsidRPr="008A35EB">
        <w:rPr>
          <w:rFonts w:eastAsia="Times New Roman" w:cs="Times New Roman"/>
        </w:rPr>
        <w:t xml:space="preserve">, не принадлежат полностью или частично Российской Федерации, субъектам Российской Федерации либо муниципальным образованиям, привлечение независимого оценщика не является обязательным. Привлечение независимых оценщиков при осуществлении сделок с недвижимым имуществом закрепляется во внутренних документах </w:t>
      </w:r>
      <w:r w:rsidR="001845FB" w:rsidRPr="008A35EB">
        <w:rPr>
          <w:rFonts w:eastAsia="Times New Roman" w:cs="Times New Roman"/>
        </w:rPr>
        <w:t>О</w:t>
      </w:r>
      <w:r w:rsidRPr="008A35EB">
        <w:rPr>
          <w:rFonts w:eastAsia="Times New Roman" w:cs="Times New Roman"/>
        </w:rPr>
        <w:t>рганизаци</w:t>
      </w:r>
      <w:r w:rsidR="004433D3" w:rsidRPr="008A35EB">
        <w:rPr>
          <w:rFonts w:eastAsia="Times New Roman" w:cs="Times New Roman"/>
        </w:rPr>
        <w:t>и</w:t>
      </w:r>
      <w:r w:rsidRPr="008A35EB">
        <w:rPr>
          <w:rFonts w:eastAsia="Times New Roman" w:cs="Times New Roman"/>
        </w:rPr>
        <w:t xml:space="preserve">. Одновременно с этим закрепляется правило выбора </w:t>
      </w:r>
      <w:r w:rsidR="007F3E05" w:rsidRPr="008A35EB">
        <w:rPr>
          <w:rFonts w:eastAsia="Times New Roman" w:cs="Times New Roman"/>
        </w:rPr>
        <w:t>независимого оценщика,</w:t>
      </w:r>
      <w:r w:rsidRPr="008A35EB">
        <w:rPr>
          <w:rFonts w:eastAsia="Times New Roman" w:cs="Times New Roman"/>
        </w:rPr>
        <w:t xml:space="preserve"> осуществляющееся на конкурсной основе.</w:t>
      </w:r>
    </w:p>
    <w:p w14:paraId="61158E90" w14:textId="77777777" w:rsidR="00F61A5B" w:rsidRPr="008A35EB" w:rsidRDefault="00F61A5B" w:rsidP="00F61A5B">
      <w:pPr>
        <w:rPr>
          <w:rFonts w:eastAsia="Times New Roman" w:cs="Times New Roman"/>
        </w:rPr>
      </w:pPr>
      <w:r w:rsidRPr="008A35EB">
        <w:rPr>
          <w:rFonts w:eastAsia="Times New Roman" w:cs="Times New Roman"/>
        </w:rPr>
        <w:t>При этом необходимо исключить коррупционную составляющую при заключении сделки на проведение независимой оценки. Для этого необходимо обратиться в одну или несколько саморегулируемых организаций оценщиков с запросом о подтверждении объективности проведенной оценки. Обращение в саморегулируемую организацию оценщиков целесообразно при анализе сделок по аренде объектов недвижимости в объеме, превышающем 100 м</w:t>
      </w:r>
      <w:r w:rsidRPr="008A35EB">
        <w:rPr>
          <w:rFonts w:eastAsia="Times New Roman" w:cs="Times New Roman"/>
          <w:vertAlign w:val="superscript"/>
        </w:rPr>
        <w:t>2</w:t>
      </w:r>
      <w:r w:rsidRPr="008A35EB">
        <w:rPr>
          <w:rFonts w:eastAsia="Times New Roman" w:cs="Times New Roman"/>
        </w:rPr>
        <w:t xml:space="preserve"> для офисных и жилых помещений и 500 м</w:t>
      </w:r>
      <w:r w:rsidRPr="008A35EB">
        <w:rPr>
          <w:rFonts w:eastAsia="Times New Roman" w:cs="Times New Roman"/>
          <w:vertAlign w:val="superscript"/>
        </w:rPr>
        <w:t>2</w:t>
      </w:r>
      <w:r w:rsidRPr="008A35EB">
        <w:rPr>
          <w:rFonts w:eastAsia="Times New Roman" w:cs="Times New Roman"/>
        </w:rPr>
        <w:t xml:space="preserve"> – для складских и производственных. При этом под объемом арендуемых площадей понимается суммарная арендуемая площадь одним юридическим лицом по одному или более договорам аренды.</w:t>
      </w:r>
    </w:p>
    <w:p w14:paraId="130B159D" w14:textId="77777777" w:rsidR="00F61A5B" w:rsidRPr="008A35EB" w:rsidRDefault="00F61A5B" w:rsidP="00F61A5B">
      <w:pPr>
        <w:rPr>
          <w:rFonts w:eastAsia="Times New Roman" w:cs="Times New Roman"/>
        </w:rPr>
      </w:pPr>
      <w:r w:rsidRPr="008A35EB">
        <w:rPr>
          <w:rFonts w:eastAsia="Times New Roman" w:cs="Times New Roman"/>
        </w:rPr>
        <w:t>При определении рыночной стоимости аренды объекта недвижимости учитываются следующие основные факторы: функциональное назначение объекта, его местоположение (регион, район), транспортная доступность, объекты инфраструктуры, физический и моральный износ, санитарно-техническое состояние объекта, а также соблюдение других специфических требований, выдвигаемых арендатором (например, наличие санитарной зоны, высота потолка, расстояние между несущими колоннами, ширина въездных ворот, качество напольного покрытия, освещенность и другие).</w:t>
      </w:r>
    </w:p>
    <w:p w14:paraId="2B48DFB5" w14:textId="77777777" w:rsidR="00F61A5B" w:rsidRPr="008A35EB" w:rsidRDefault="00F61A5B" w:rsidP="00F61A5B">
      <w:pPr>
        <w:rPr>
          <w:rFonts w:eastAsia="Times New Roman" w:cs="Times New Roman"/>
        </w:rPr>
      </w:pPr>
      <w:r w:rsidRPr="008A35EB">
        <w:rPr>
          <w:rFonts w:eastAsia="Times New Roman" w:cs="Times New Roman"/>
        </w:rPr>
        <w:t>Проведение экспресс-оценки приблизительной стоимости аренды объектов жилой, офисной и складской недвижимости методом сравнительных оценок, так как данные рынки, сегментированы по классам объектов и имеют значительный открытый объем информации о рыночных предложениях.</w:t>
      </w:r>
    </w:p>
    <w:p w14:paraId="25BAFB05" w14:textId="77777777" w:rsidR="00F61A5B" w:rsidRPr="008A35EB" w:rsidRDefault="00F61A5B" w:rsidP="00F61A5B">
      <w:pPr>
        <w:rPr>
          <w:rFonts w:eastAsia="Times New Roman" w:cs="Times New Roman"/>
        </w:rPr>
      </w:pPr>
      <w:r w:rsidRPr="008A35EB">
        <w:rPr>
          <w:rFonts w:eastAsia="Times New Roman" w:cs="Times New Roman"/>
        </w:rPr>
        <w:lastRenderedPageBreak/>
        <w:t xml:space="preserve">В целях проведения экспресс-оценки приблизительной стоимости аренды объектов недвижимости необходимо выбрать пять рыночных предложений по аренде объектов, максимально схожих с объектом сделки по перечисленным выше факторам, с учетом сопоставимости объемов арендуемых площадей. </w:t>
      </w:r>
    </w:p>
    <w:p w14:paraId="113CC79C"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по аренде рыночным условиям применяется следующая формула:</w:t>
      </w:r>
    </w:p>
    <w:p w14:paraId="63C26883" w14:textId="77777777" w:rsidR="00F61A5B" w:rsidRPr="008A35EB" w:rsidRDefault="00F61A5B" w:rsidP="004F5D90">
      <w:pPr>
        <w:keepNext/>
        <w:keepLines/>
        <w:spacing w:line="240" w:lineRule="auto"/>
        <w:ind w:firstLine="0"/>
        <w:jc w:val="center"/>
        <w:rPr>
          <w:rFonts w:eastAsia="Times New Roman" w:cs="Times New Roman"/>
          <w:szCs w:val="28"/>
        </w:rPr>
      </w:pPr>
      <w:r w:rsidRPr="008A35EB">
        <w:rPr>
          <w:rFonts w:eastAsia="Times New Roman" w:cs="Times New Roman"/>
          <w:szCs w:val="28"/>
          <w:lang w:val="en-US"/>
        </w:rPr>
        <w:t>Kca</w:t>
      </w:r>
      <w:r w:rsidRPr="008A35EB">
        <w:rPr>
          <w:rFonts w:eastAsia="Times New Roman"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3+</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4+</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5</m:t>
                </m:r>
              </m:e>
            </m:d>
            <m:r>
              <m:rPr>
                <m:sty m:val="p"/>
              </m:rPr>
              <w:rPr>
                <w:rFonts w:ascii="Cambria Math" w:eastAsia="Calibri" w:hAnsi="Cambria Math" w:cs="Times New Roman"/>
                <w:szCs w:val="28"/>
              </w:rPr>
              <m:t>/5</m:t>
            </m:r>
          </m:num>
          <m:den>
            <m:r>
              <m:rPr>
                <m:sty m:val="p"/>
              </m:rPr>
              <w:rPr>
                <w:rFonts w:ascii="Cambria Math" w:eastAsia="Times New Roman" w:hAnsi="Cambria Math" w:cs="Times New Roman"/>
                <w:szCs w:val="28"/>
                <w:lang w:val="en-US"/>
              </w:rPr>
              <m:t>Cao</m:t>
            </m:r>
          </m:den>
        </m:f>
      </m:oMath>
      <w:r w:rsidRPr="008A35EB">
        <w:rPr>
          <w:rFonts w:eastAsia="Times New Roman" w:cs="Times New Roman"/>
          <w:szCs w:val="28"/>
        </w:rPr>
        <w:t>, где;</w:t>
      </w:r>
    </w:p>
    <w:p w14:paraId="34305650" w14:textId="77777777" w:rsidR="00F61A5B" w:rsidRPr="008A35EB" w:rsidRDefault="00F61A5B" w:rsidP="00F61A5B">
      <w:pPr>
        <w:rPr>
          <w:rFonts w:eastAsia="Times New Roman" w:cs="Times New Roman"/>
        </w:rPr>
      </w:pPr>
      <w:r w:rsidRPr="008A35EB">
        <w:rPr>
          <w:rFonts w:eastAsia="Times New Roman" w:cs="Times New Roman"/>
        </w:rPr>
        <w:t>Kca – коэффициент соответствия стоимости аренды недвижимого имущества рыночным условиям;</w:t>
      </w:r>
    </w:p>
    <w:p w14:paraId="3D6C040B" w14:textId="77777777" w:rsidR="00F61A5B" w:rsidRPr="008A35EB" w:rsidRDefault="00F61A5B" w:rsidP="00F61A5B">
      <w:pPr>
        <w:rPr>
          <w:rFonts w:eastAsia="Times New Roman" w:cs="Times New Roman"/>
        </w:rPr>
      </w:pPr>
      <w:r w:rsidRPr="008A35EB">
        <w:rPr>
          <w:rFonts w:eastAsia="Times New Roman" w:cs="Times New Roman"/>
        </w:rPr>
        <w:t>Cao – ставка арендной платы по анализируемой сделке, руб./м</w:t>
      </w:r>
      <w:r w:rsidRPr="008A35EB">
        <w:rPr>
          <w:rFonts w:eastAsia="Times New Roman" w:cs="Times New Roman"/>
          <w:vertAlign w:val="superscript"/>
        </w:rPr>
        <w:t>2</w:t>
      </w:r>
      <w:r w:rsidRPr="008A35EB">
        <w:rPr>
          <w:rFonts w:eastAsia="Times New Roman" w:cs="Times New Roman"/>
        </w:rPr>
        <w:t xml:space="preserve"> в год;</w:t>
      </w:r>
    </w:p>
    <w:p w14:paraId="73E3F0AF" w14:textId="77777777" w:rsidR="00F61A5B" w:rsidRPr="008A35EB" w:rsidRDefault="00F61A5B" w:rsidP="00F61A5B">
      <w:pPr>
        <w:rPr>
          <w:rFonts w:eastAsia="Times New Roman" w:cs="Times New Roman"/>
        </w:rPr>
      </w:pPr>
      <w:r w:rsidRPr="008A35EB">
        <w:rPr>
          <w:rFonts w:eastAsia="Times New Roman" w:cs="Times New Roman"/>
        </w:rPr>
        <w:t>Ca1, Ca2, Ca3, Ca4, Ca5 – рыночные предложения по ставкам арендной платы по максимально схожим объектам недвижимости и объемам арендуемых площадей, руб./м</w:t>
      </w:r>
      <w:r w:rsidRPr="008A35EB">
        <w:rPr>
          <w:rFonts w:eastAsia="Times New Roman" w:cs="Times New Roman"/>
          <w:vertAlign w:val="superscript"/>
        </w:rPr>
        <w:t>2</w:t>
      </w:r>
      <w:r w:rsidRPr="008A35EB">
        <w:rPr>
          <w:rFonts w:eastAsia="Times New Roman" w:cs="Times New Roman"/>
        </w:rPr>
        <w:t xml:space="preserve"> в год.</w:t>
      </w:r>
    </w:p>
    <w:p w14:paraId="0A956FD9"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аренде объекта недвижимости может свидетельствовать значение Kca в пределах:</w:t>
      </w:r>
    </w:p>
    <w:p w14:paraId="21F09E7E" w14:textId="77777777" w:rsidR="00F61A5B" w:rsidRPr="008A35EB" w:rsidRDefault="00F61A5B" w:rsidP="004F5D90">
      <w:pPr>
        <w:ind w:firstLine="0"/>
        <w:jc w:val="center"/>
        <w:rPr>
          <w:rFonts w:eastAsia="Times New Roman" w:cs="Times New Roman"/>
        </w:rPr>
      </w:pPr>
      <w:r w:rsidRPr="008A35EB">
        <w:rPr>
          <w:rFonts w:eastAsia="Times New Roman" w:cs="Times New Roman"/>
        </w:rPr>
        <w:t>0,9 ≥ Kca ≤ 1,1.</w:t>
      </w:r>
    </w:p>
    <w:p w14:paraId="26FD0644" w14:textId="77777777" w:rsidR="00F61A5B" w:rsidRPr="008A35EB" w:rsidRDefault="00F61A5B" w:rsidP="00F61A5B">
      <w:pPr>
        <w:rPr>
          <w:rFonts w:eastAsia="Times New Roman" w:cs="Times New Roman"/>
        </w:rPr>
      </w:pPr>
      <w:r w:rsidRPr="008A35EB">
        <w:rPr>
          <w:rFonts w:eastAsia="Times New Roman" w:cs="Times New Roman"/>
        </w:rPr>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 xml:space="preserve">рганизации объяснения причин существенного отклонения ставки арендной платы объекта недвижимости от рыночных аналогов. </w:t>
      </w:r>
    </w:p>
    <w:p w14:paraId="53E624E9" w14:textId="77777777" w:rsidR="00F61A5B" w:rsidRPr="008A35EB" w:rsidRDefault="00F61A5B" w:rsidP="00F61A5B">
      <w:pPr>
        <w:spacing w:line="240" w:lineRule="auto"/>
        <w:rPr>
          <w:rFonts w:eastAsia="Times New Roman" w:cs="Times New Roman"/>
        </w:rPr>
      </w:pPr>
    </w:p>
    <w:p w14:paraId="3F22E00D" w14:textId="77777777" w:rsidR="00F61A5B" w:rsidRPr="008A35EB" w:rsidRDefault="00F61A5B" w:rsidP="002C6CB4">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Коррупционные риски, возникающие при сдаче и получении </w:t>
      </w:r>
      <w:r w:rsidR="00513F3E"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в аренду недвижимого имущества</w:t>
      </w:r>
    </w:p>
    <w:p w14:paraId="37FA31A8" w14:textId="77777777" w:rsidR="00F61A5B" w:rsidRPr="008A35EB" w:rsidRDefault="00F61A5B" w:rsidP="002C6CB4">
      <w:pPr>
        <w:keepNext/>
        <w:spacing w:line="240" w:lineRule="auto"/>
        <w:rPr>
          <w:rFonts w:eastAsia="Times New Roman" w:cs="Times New Roman"/>
        </w:rPr>
      </w:pPr>
    </w:p>
    <w:p w14:paraId="144FD931" w14:textId="77777777" w:rsidR="00F61A5B" w:rsidRPr="008A35EB" w:rsidRDefault="00F61A5B" w:rsidP="002C6CB4">
      <w:pPr>
        <w:keepNext/>
        <w:rPr>
          <w:rFonts w:eastAsia="Times New Roman" w:cs="Times New Roman"/>
        </w:rPr>
      </w:pPr>
      <w:r w:rsidRPr="008A35EB">
        <w:rPr>
          <w:rFonts w:eastAsia="Times New Roman" w:cs="Times New Roman"/>
        </w:rPr>
        <w:t xml:space="preserve">При анализе арендных сделок недвижимого имущества необходимо определить категорию объекта недвижимости, сдаваемого или получаемого в аренду. В качестве объектов недвижимости выступают: земельные участки, жилые и нежилые помещения, а также иное недвижимое имущество в соответствии со статьей 130 Гражданского кодекса Российской Федерации. </w:t>
      </w:r>
    </w:p>
    <w:p w14:paraId="564BFA80" w14:textId="77777777" w:rsidR="00F61A5B" w:rsidRPr="008A35EB" w:rsidRDefault="00F61A5B" w:rsidP="00F61A5B">
      <w:pPr>
        <w:rPr>
          <w:rFonts w:eastAsia="Times New Roman" w:cs="Times New Roman"/>
        </w:rPr>
      </w:pPr>
      <w:r w:rsidRPr="008A35EB">
        <w:rPr>
          <w:rFonts w:eastAsia="Times New Roman" w:cs="Times New Roman"/>
        </w:rPr>
        <w:t xml:space="preserve">При анализе сделок по сдаче и получении недвижимости в аренду для определения рыночной цены необходимо принимать во внимание и цели, для </w:t>
      </w:r>
      <w:r w:rsidRPr="008A35EB">
        <w:rPr>
          <w:rFonts w:eastAsia="Times New Roman" w:cs="Times New Roman"/>
        </w:rPr>
        <w:lastRenderedPageBreak/>
        <w:t>которых арендуется помещение, так как ставка аренды одного и того же помещения, например, под склад и под организацию розничной торговли, может различаться.</w:t>
      </w:r>
    </w:p>
    <w:p w14:paraId="3BD5E834" w14:textId="77777777" w:rsidR="00F61A5B" w:rsidRPr="008A35EB" w:rsidRDefault="00F61A5B" w:rsidP="00F61A5B">
      <w:pPr>
        <w:rPr>
          <w:rFonts w:eastAsia="Times New Roman" w:cs="Times New Roman"/>
        </w:rPr>
      </w:pPr>
      <w:r w:rsidRPr="008A35EB">
        <w:rPr>
          <w:rFonts w:eastAsia="Times New Roman" w:cs="Times New Roman"/>
        </w:rPr>
        <w:t>При осуществлении профилактики коррупционных рисков в данной области и их мониторинге необходимо осуществить комплекс мероприятий:</w:t>
      </w:r>
    </w:p>
    <w:p w14:paraId="1839D55B" w14:textId="77777777" w:rsidR="00F61A5B" w:rsidRPr="008A35EB" w:rsidRDefault="00F61A5B" w:rsidP="0038534E">
      <w:pPr>
        <w:pStyle w:val="ab"/>
        <w:numPr>
          <w:ilvl w:val="0"/>
          <w:numId w:val="7"/>
        </w:numPr>
        <w:ind w:left="0" w:firstLine="709"/>
        <w:rPr>
          <w:rFonts w:eastAsia="Times New Roman" w:cs="Times New Roman"/>
        </w:rPr>
      </w:pPr>
      <w:r w:rsidRPr="008A35EB">
        <w:rPr>
          <w:rFonts w:eastAsia="Times New Roman" w:cs="Times New Roman"/>
        </w:rPr>
        <w:t xml:space="preserve">Наличие коррупционной составляющей при совершении сделок по сдаче </w:t>
      </w:r>
      <w:r w:rsidR="004433D3" w:rsidRPr="008A35EB">
        <w:rPr>
          <w:rFonts w:eastAsia="Times New Roman" w:cs="Times New Roman"/>
        </w:rPr>
        <w:t>О</w:t>
      </w:r>
      <w:r w:rsidRPr="008A35EB">
        <w:rPr>
          <w:rFonts w:eastAsia="Times New Roman" w:cs="Times New Roman"/>
        </w:rPr>
        <w:t xml:space="preserve">рганизацией недвижимого имущества в аренду, которой является установление арендодателем стоимости аренды ниже рыночной с целью получения незаконного вознаграждения от арендатора. </w:t>
      </w:r>
    </w:p>
    <w:p w14:paraId="7DBABBF4" w14:textId="77777777" w:rsidR="00F61A5B" w:rsidRPr="008A35EB" w:rsidRDefault="00F61A5B" w:rsidP="0038534E">
      <w:pPr>
        <w:rPr>
          <w:rFonts w:eastAsia="Times New Roman" w:cs="Times New Roman"/>
        </w:rPr>
      </w:pPr>
      <w:r w:rsidRPr="008A35EB">
        <w:rPr>
          <w:rFonts w:eastAsia="Times New Roman" w:cs="Times New Roman"/>
        </w:rPr>
        <w:t>Заниженная стоимость аренды при предусмотренной арендным договором возможности заключения договоров субаренды может свидетельствовать о намерениях должностных лиц, представляющих интересы арендодателя, получить незаконное вознаграждение при сдаче объекта в субаренду.</w:t>
      </w:r>
    </w:p>
    <w:p w14:paraId="7FC96CCF" w14:textId="77777777" w:rsidR="00F61A5B" w:rsidRPr="008A35EB" w:rsidRDefault="00F61A5B" w:rsidP="0038534E">
      <w:pPr>
        <w:pStyle w:val="ab"/>
        <w:ind w:left="0"/>
        <w:rPr>
          <w:rFonts w:eastAsia="Times New Roman" w:cs="Times New Roman"/>
        </w:rPr>
      </w:pPr>
      <w:r w:rsidRPr="008A35EB">
        <w:rPr>
          <w:rFonts w:eastAsia="Times New Roman" w:cs="Times New Roman"/>
        </w:rPr>
        <w:t>Рассмотрение условий арендного договора на предмет наличия в нем пунктов, снижающих стоимость арендной платы за счет затрат арендатора на проведение неотделимых улучшений арендуемого объекта недвижимости. В данном случае, необходимо соизмерить размер затрат на осуществление неотделимых улучшений и их целесообразность с размером предоставляемых скидок.</w:t>
      </w:r>
    </w:p>
    <w:p w14:paraId="6D603410" w14:textId="77777777" w:rsidR="00F61A5B" w:rsidRPr="008A35EB" w:rsidRDefault="00F61A5B" w:rsidP="0038534E">
      <w:pPr>
        <w:pStyle w:val="ab"/>
        <w:numPr>
          <w:ilvl w:val="0"/>
          <w:numId w:val="7"/>
        </w:numPr>
        <w:ind w:left="0" w:firstLine="709"/>
        <w:rPr>
          <w:rFonts w:eastAsia="Times New Roman" w:cs="Times New Roman"/>
        </w:rPr>
      </w:pPr>
      <w:r w:rsidRPr="008A35EB">
        <w:rPr>
          <w:rFonts w:eastAsia="Times New Roman" w:cs="Times New Roman"/>
        </w:rPr>
        <w:t xml:space="preserve">Анализ на предмет наличия коррупционной составляющей при получении </w:t>
      </w:r>
      <w:r w:rsidR="004433D3" w:rsidRPr="008A35EB">
        <w:rPr>
          <w:rFonts w:eastAsia="Times New Roman" w:cs="Times New Roman"/>
        </w:rPr>
        <w:t>О</w:t>
      </w:r>
      <w:r w:rsidRPr="008A35EB">
        <w:rPr>
          <w:rFonts w:eastAsia="Times New Roman" w:cs="Times New Roman"/>
        </w:rPr>
        <w:t>рганизацией в аренду недвижимого имущества, признаком которой является установление арендодателем стоимости аренды выше рыночной с целью получения арендатором незаконного вознаграждения от арендодателя.</w:t>
      </w:r>
    </w:p>
    <w:p w14:paraId="1EBA3530"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При этом следует рассмотреть: </w:t>
      </w:r>
    </w:p>
    <w:p w14:paraId="68973126" w14:textId="77777777" w:rsidR="00F61A5B" w:rsidRPr="008A35EB" w:rsidRDefault="00F61A5B" w:rsidP="002C6CB4">
      <w:pPr>
        <w:pStyle w:val="ab"/>
        <w:numPr>
          <w:ilvl w:val="0"/>
          <w:numId w:val="32"/>
        </w:numPr>
        <w:ind w:left="0" w:firstLine="709"/>
        <w:rPr>
          <w:rFonts w:eastAsia="Times New Roman" w:cs="Times New Roman"/>
        </w:rPr>
      </w:pPr>
      <w:r w:rsidRPr="008A35EB">
        <w:rPr>
          <w:rFonts w:eastAsia="Times New Roman" w:cs="Times New Roman"/>
        </w:rPr>
        <w:t xml:space="preserve">наличие для </w:t>
      </w:r>
      <w:r w:rsidR="004433D3" w:rsidRPr="008A35EB">
        <w:rPr>
          <w:rFonts w:eastAsia="Times New Roman" w:cs="Times New Roman"/>
        </w:rPr>
        <w:t>О</w:t>
      </w:r>
      <w:r w:rsidRPr="008A35EB">
        <w:rPr>
          <w:rFonts w:eastAsia="Times New Roman" w:cs="Times New Roman"/>
        </w:rPr>
        <w:t>рганизации обоснованной необходимости аренды помещений;</w:t>
      </w:r>
    </w:p>
    <w:p w14:paraId="0B458049" w14:textId="77777777" w:rsidR="00F61A5B" w:rsidRPr="008A35EB" w:rsidRDefault="00F61A5B" w:rsidP="002C6CB4">
      <w:pPr>
        <w:pStyle w:val="ab"/>
        <w:numPr>
          <w:ilvl w:val="0"/>
          <w:numId w:val="32"/>
        </w:numPr>
        <w:ind w:left="0" w:firstLine="709"/>
        <w:rPr>
          <w:rFonts w:eastAsia="Times New Roman" w:cs="Times New Roman"/>
        </w:rPr>
      </w:pPr>
      <w:r w:rsidRPr="008A35EB">
        <w:rPr>
          <w:rFonts w:eastAsia="Times New Roman" w:cs="Times New Roman"/>
        </w:rPr>
        <w:t>рациональность объемов арендуемых площадей;</w:t>
      </w:r>
    </w:p>
    <w:p w14:paraId="04571F34" w14:textId="77777777" w:rsidR="00F61A5B" w:rsidRPr="008A35EB" w:rsidRDefault="00F61A5B" w:rsidP="002C6CB4">
      <w:pPr>
        <w:pStyle w:val="ab"/>
        <w:numPr>
          <w:ilvl w:val="0"/>
          <w:numId w:val="32"/>
        </w:numPr>
        <w:ind w:left="0" w:firstLine="709"/>
        <w:rPr>
          <w:rFonts w:eastAsia="Times New Roman" w:cs="Times New Roman"/>
        </w:rPr>
      </w:pPr>
      <w:r w:rsidRPr="008A35EB">
        <w:rPr>
          <w:rFonts w:eastAsia="Times New Roman" w:cs="Times New Roman"/>
        </w:rPr>
        <w:t xml:space="preserve">существование потребности арендатора в предоставляемых в соответствии с договором аренды дополнительных услугах. </w:t>
      </w:r>
    </w:p>
    <w:p w14:paraId="1D54C796"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На практике встречаются случаи, при которых арендодатель выплачивает незаконное разовое вознаграждение официальному представителю арендатора за заключение с ним договора на условиях аренды, с одной стороны – не отличающихся </w:t>
      </w:r>
      <w:r w:rsidRPr="008A35EB">
        <w:rPr>
          <w:rFonts w:eastAsia="Times New Roman" w:cs="Times New Roman"/>
        </w:rPr>
        <w:lastRenderedPageBreak/>
        <w:t>от аналогичных предложений рынка, с другой – при наличии существенных недостатков объекта по месторасположению, наличию эффективных площадей, транспортной доступности, развитости прилегающей инфраструктуры и другим параметрам по сравнению с имеющимися на рынке конкурентными предложениями. В таких случаях необходимо провести оценку обоснованности выбора объекта недвижимости, учитывая вышеперечисленные факторы по параметру «цена-качество».</w:t>
      </w:r>
    </w:p>
    <w:p w14:paraId="58799A16" w14:textId="77777777" w:rsidR="00F61A5B" w:rsidRPr="008A35EB" w:rsidRDefault="00F61A5B" w:rsidP="0038534E">
      <w:pPr>
        <w:pStyle w:val="ab"/>
        <w:ind w:left="0"/>
        <w:rPr>
          <w:rFonts w:eastAsia="Times New Roman" w:cs="Times New Roman"/>
        </w:rPr>
      </w:pPr>
      <w:r w:rsidRPr="008A35EB">
        <w:rPr>
          <w:rFonts w:eastAsia="Times New Roman" w:cs="Times New Roman"/>
        </w:rPr>
        <w:t>Коррупционной составляющей является включение коммунальных услуг в стоимость арендной платы, что снижает прозрачность сделки и может привести к превышению стоимости потребленных арендатором коммунальных услуг над стоимостью самой арендной платы.</w:t>
      </w:r>
    </w:p>
    <w:p w14:paraId="4C191A9A" w14:textId="77777777" w:rsidR="00F61A5B" w:rsidRPr="008A35EB" w:rsidRDefault="00F61A5B" w:rsidP="0038534E">
      <w:pPr>
        <w:pStyle w:val="ab"/>
        <w:numPr>
          <w:ilvl w:val="0"/>
          <w:numId w:val="7"/>
        </w:numPr>
        <w:ind w:left="0" w:firstLine="709"/>
        <w:rPr>
          <w:rFonts w:eastAsia="Times New Roman" w:cs="Times New Roman"/>
        </w:rPr>
      </w:pPr>
      <w:r w:rsidRPr="008A35EB">
        <w:rPr>
          <w:rFonts w:eastAsia="Times New Roman" w:cs="Times New Roman"/>
        </w:rPr>
        <w:t xml:space="preserve">Провести анализ на предмет наличия коррупционной составляющей при сдаче </w:t>
      </w:r>
      <w:r w:rsidR="004433D3" w:rsidRPr="008A35EB">
        <w:rPr>
          <w:rFonts w:eastAsia="Times New Roman" w:cs="Times New Roman"/>
        </w:rPr>
        <w:t>О</w:t>
      </w:r>
      <w:r w:rsidRPr="008A35EB">
        <w:rPr>
          <w:rFonts w:eastAsia="Times New Roman" w:cs="Times New Roman"/>
        </w:rPr>
        <w:t xml:space="preserve">рганизацией в аренду недвижимого имущества, признаком которой является установление арендодателем стоимости аренды выше рыночной с целью получения арендатором незаконного вознаграждения от арендодателя. </w:t>
      </w:r>
    </w:p>
    <w:p w14:paraId="7A1E7343"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При реализации подобной коррупционной схемы в </w:t>
      </w:r>
      <w:r w:rsidR="004433D3" w:rsidRPr="008A35EB">
        <w:rPr>
          <w:rFonts w:eastAsia="Times New Roman" w:cs="Times New Roman"/>
        </w:rPr>
        <w:t>О</w:t>
      </w:r>
      <w:r w:rsidRPr="008A35EB">
        <w:rPr>
          <w:rFonts w:eastAsia="Times New Roman" w:cs="Times New Roman"/>
        </w:rPr>
        <w:t xml:space="preserve">рганизации существует механизм выплаты незаконного вознаграждения арендатору представителем </w:t>
      </w:r>
      <w:r w:rsidR="004433D3" w:rsidRPr="008A35EB">
        <w:rPr>
          <w:rFonts w:eastAsia="Times New Roman" w:cs="Times New Roman"/>
        </w:rPr>
        <w:t>О</w:t>
      </w:r>
      <w:r w:rsidRPr="008A35EB">
        <w:rPr>
          <w:rFonts w:eastAsia="Times New Roman" w:cs="Times New Roman"/>
        </w:rPr>
        <w:t xml:space="preserve">рганизации. Наиболее распространенным механизмом такой выплаты является заключение гражданско-правового договора о выполнении работ (предоставлении услуг) с представителем арендатора или его аффилированным лицом. </w:t>
      </w:r>
    </w:p>
    <w:p w14:paraId="7D38D210" w14:textId="77777777" w:rsidR="00F61A5B" w:rsidRPr="008A35EB" w:rsidRDefault="00F61A5B" w:rsidP="0038534E">
      <w:pPr>
        <w:pStyle w:val="ab"/>
        <w:numPr>
          <w:ilvl w:val="0"/>
          <w:numId w:val="7"/>
        </w:numPr>
        <w:ind w:left="0" w:firstLine="709"/>
        <w:rPr>
          <w:rFonts w:eastAsia="Times New Roman" w:cs="Times New Roman"/>
        </w:rPr>
      </w:pPr>
      <w:r w:rsidRPr="008A35EB">
        <w:rPr>
          <w:rFonts w:eastAsia="Times New Roman" w:cs="Times New Roman"/>
        </w:rPr>
        <w:t xml:space="preserve">Анализ коррупционной составляющей при заключении договоров аренды </w:t>
      </w:r>
      <w:r w:rsidR="004433D3" w:rsidRPr="008A35EB">
        <w:rPr>
          <w:rFonts w:eastAsia="Times New Roman" w:cs="Times New Roman"/>
        </w:rPr>
        <w:t>О</w:t>
      </w:r>
      <w:r w:rsidRPr="008A35EB">
        <w:rPr>
          <w:rFonts w:eastAsia="Times New Roman" w:cs="Times New Roman"/>
        </w:rPr>
        <w:t>рганизацией как в качестве арендодателя, так и в качестве арендатора, которая заключается в несоответствии размеров арендуемых площадей, оплачиваемых в соответствии с договором, размерам площадей, занимаемых арендатором фактически. При таких сделках возникает риск получения арендодателем незаконного вознаграждения от арендатора за часть занимаемых им площадей, превышающую установленную договорными отношениями. В этой связи с точки зрения арендодателя целесообразно проводить аудит площадей, сдаваемых в аренду, не реже одного раза в год.</w:t>
      </w:r>
    </w:p>
    <w:p w14:paraId="07DFB26B" w14:textId="77777777" w:rsidR="00B12B09" w:rsidRPr="008A35EB" w:rsidRDefault="00B12B09" w:rsidP="00B12B09">
      <w:pPr>
        <w:spacing w:line="240" w:lineRule="auto"/>
        <w:rPr>
          <w:rFonts w:eastAsia="Times New Roman" w:cs="Times New Roman"/>
        </w:rPr>
      </w:pPr>
    </w:p>
    <w:p w14:paraId="2BCC5710" w14:textId="77777777" w:rsidR="00F61A5B" w:rsidRPr="008A35EB" w:rsidRDefault="00F61A5B" w:rsidP="00424B92">
      <w:pPr>
        <w:pStyle w:val="1"/>
        <w:spacing w:before="0" w:after="120" w:line="240" w:lineRule="auto"/>
        <w:ind w:firstLine="0"/>
        <w:contextualSpacing/>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Определение рыночной стоимости аренды объектов движимого имущества</w:t>
      </w:r>
    </w:p>
    <w:p w14:paraId="5934D063" w14:textId="77777777" w:rsidR="00B12B09" w:rsidRPr="008A35EB" w:rsidRDefault="00B12B09" w:rsidP="00424B92">
      <w:pPr>
        <w:keepNext/>
        <w:spacing w:line="240" w:lineRule="auto"/>
        <w:rPr>
          <w:rFonts w:eastAsia="Times New Roman" w:cs="Times New Roman"/>
        </w:rPr>
      </w:pPr>
    </w:p>
    <w:p w14:paraId="5A2B3C0E" w14:textId="77777777" w:rsidR="00F61A5B" w:rsidRPr="008A35EB" w:rsidRDefault="00F61A5B" w:rsidP="00424B92">
      <w:pPr>
        <w:keepNext/>
        <w:rPr>
          <w:rFonts w:eastAsia="Times New Roman" w:cs="Times New Roman"/>
        </w:rPr>
      </w:pPr>
      <w:r w:rsidRPr="008A35EB">
        <w:rPr>
          <w:rFonts w:eastAsia="Times New Roman" w:cs="Times New Roman"/>
        </w:rPr>
        <w:t>В соответствии со статьей 8 Федерального закона от 29 июля 1998 г. № 135-ФЗ «Об оценочной деятельности в Российской Федерации» определение рыночной стоимости аренды в случае вовлечения в сделку аренды объектов, принадлежащих полностью или частично Российской Федерации, субъектам Российской Федерации либо муниципальным образованиям, осуществляется на основании заключения независимого оценщика, если согласия на совершение сделки не получено от официального представителя собственника.</w:t>
      </w:r>
    </w:p>
    <w:p w14:paraId="47ABD9F9" w14:textId="77777777" w:rsidR="00F61A5B" w:rsidRPr="008A35EB" w:rsidRDefault="00F61A5B" w:rsidP="00F61A5B">
      <w:pPr>
        <w:rPr>
          <w:rFonts w:eastAsia="Times New Roman" w:cs="Times New Roman"/>
        </w:rPr>
      </w:pPr>
      <w:r w:rsidRPr="008A35EB">
        <w:rPr>
          <w:rFonts w:eastAsia="Times New Roman" w:cs="Times New Roman"/>
        </w:rPr>
        <w:t xml:space="preserve">Исключение коррупционной составляющей при заключении сделки на проведение независимой оценки. Для этого необходимо обратиться в одну или несколько саморегулируемых организаций оценщиков запрос о подтверждении объективности проведенной оценки. Обращение в саморегулируемую организацию оценщиков целесообразно при анализе сделок по аренде объектов движимого имущества, восстановительная стоимость (текущая рыночная стоимость нового аналога) которого превышает 500 тыс. руб. </w:t>
      </w:r>
    </w:p>
    <w:p w14:paraId="26D60D16" w14:textId="77777777" w:rsidR="00F61A5B" w:rsidRPr="008A35EB" w:rsidRDefault="00F61A5B" w:rsidP="00F61A5B">
      <w:pPr>
        <w:rPr>
          <w:rFonts w:eastAsia="Times New Roman" w:cs="Times New Roman"/>
        </w:rPr>
      </w:pPr>
      <w:r w:rsidRPr="008A35EB">
        <w:rPr>
          <w:rFonts w:eastAsia="Times New Roman" w:cs="Times New Roman"/>
        </w:rPr>
        <w:t>Рыночная стоимость аренды движимого имущества, определенная без привлечения профессиональных независимых оценщиков, осуществляющих в обязательном порядке осмотр объектов движимого имущества, является приблизительной и может существенно отличаться от рыночной стоимости.</w:t>
      </w:r>
    </w:p>
    <w:p w14:paraId="7CC0C07B" w14:textId="77777777" w:rsidR="00F61A5B" w:rsidRPr="008A35EB" w:rsidRDefault="00F61A5B" w:rsidP="00F61A5B">
      <w:pPr>
        <w:rPr>
          <w:rFonts w:eastAsia="Times New Roman" w:cs="Times New Roman"/>
        </w:rPr>
      </w:pPr>
      <w:r w:rsidRPr="008A35EB">
        <w:rPr>
          <w:rFonts w:eastAsia="Times New Roman" w:cs="Times New Roman"/>
        </w:rPr>
        <w:t>При определении рыночной стоимости аренды движимого имущества учитываются следующие основные факторы: функциональное назначение объекта, универсальность и наличие аналогов, комплектация и спецификация, физический и моральный износ, наличие гарантийного и сервисного обслуживания производителем или дилером (продавцом), а также соблюдение других специфических требований, выдвигаемых арендатором.</w:t>
      </w:r>
    </w:p>
    <w:p w14:paraId="09A5376E" w14:textId="77777777" w:rsidR="00F61A5B" w:rsidRPr="008A35EB" w:rsidRDefault="00F61A5B" w:rsidP="00F61A5B">
      <w:pPr>
        <w:rPr>
          <w:rFonts w:eastAsia="Times New Roman" w:cs="Times New Roman"/>
        </w:rPr>
      </w:pPr>
      <w:r w:rsidRPr="008A35EB">
        <w:rPr>
          <w:rFonts w:eastAsia="Times New Roman" w:cs="Times New Roman"/>
        </w:rPr>
        <w:t>Проведение экспресс-оценки приблизительной стоимости аренды объектов движимого имущества методом сравнительных оценок и методом восстановительной стоимости.</w:t>
      </w:r>
    </w:p>
    <w:p w14:paraId="224C3D78" w14:textId="77777777" w:rsidR="00F61A5B" w:rsidRPr="008A35EB" w:rsidRDefault="00F61A5B" w:rsidP="00F61A5B">
      <w:pPr>
        <w:rPr>
          <w:rFonts w:eastAsia="Times New Roman" w:cs="Times New Roman"/>
        </w:rPr>
      </w:pPr>
      <w:r w:rsidRPr="008A35EB">
        <w:rPr>
          <w:rFonts w:eastAsia="Times New Roman" w:cs="Times New Roman"/>
        </w:rPr>
        <w:lastRenderedPageBreak/>
        <w:t xml:space="preserve">В целях проведения экспресс-оценки приблизительной стоимости аренды объектов движимого имущества необходимо выбрать три рыночных предложения по аренде объектов, максимально схожих с объектом сделки по перечисленным выше факторам. Данную информацию можно получить из открытых источников в сети Интернет на официальных сайтах производителей и дилеров (продавцов), в специальных периодических печатных изданиях и из </w:t>
      </w:r>
      <w:r w:rsidR="00B12B09" w:rsidRPr="008A35EB">
        <w:rPr>
          <w:rFonts w:eastAsia="Times New Roman" w:cs="Times New Roman"/>
        </w:rPr>
        <w:t>Ин</w:t>
      </w:r>
      <w:r w:rsidRPr="008A35EB">
        <w:rPr>
          <w:rFonts w:eastAsia="Times New Roman" w:cs="Times New Roman"/>
        </w:rPr>
        <w:t>тернет</w:t>
      </w:r>
      <w:r w:rsidR="00B12B09" w:rsidRPr="008A35EB">
        <w:rPr>
          <w:rFonts w:eastAsia="Times New Roman" w:cs="Times New Roman"/>
        </w:rPr>
        <w:t>-</w:t>
      </w:r>
      <w:r w:rsidRPr="008A35EB">
        <w:rPr>
          <w:rFonts w:eastAsia="Times New Roman" w:cs="Times New Roman"/>
        </w:rPr>
        <w:t xml:space="preserve">ресурсов. </w:t>
      </w:r>
    </w:p>
    <w:p w14:paraId="61DEFB82"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по аренде движимого имущества рыночным условиям применяется одна из формул:</w:t>
      </w:r>
    </w:p>
    <w:p w14:paraId="42639F0A" w14:textId="77777777" w:rsidR="00B12B09" w:rsidRPr="008A35EB" w:rsidRDefault="00B12B09" w:rsidP="00B12B09">
      <w:pPr>
        <w:numPr>
          <w:ilvl w:val="0"/>
          <w:numId w:val="1"/>
        </w:numPr>
        <w:spacing w:line="240" w:lineRule="auto"/>
        <w:ind w:left="0" w:firstLine="0"/>
        <w:contextualSpacing/>
        <w:jc w:val="center"/>
        <w:rPr>
          <w:rFonts w:eastAsia="Calibri" w:cs="Times New Roman"/>
          <w:szCs w:val="28"/>
        </w:rPr>
      </w:pPr>
      <w:r w:rsidRPr="008A35EB">
        <w:rPr>
          <w:rFonts w:eastAsia="Calibri" w:cs="Times New Roman"/>
          <w:szCs w:val="28"/>
          <w:lang w:val="en-US"/>
        </w:rPr>
        <w:t>Kca</w:t>
      </w:r>
      <w:r w:rsidRPr="008A35EB">
        <w:rPr>
          <w:rFonts w:eastAsia="Calibri"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Cao</m:t>
            </m:r>
          </m:den>
        </m:f>
      </m:oMath>
      <w:r w:rsidRPr="008A35EB">
        <w:rPr>
          <w:rFonts w:eastAsia="Calibri" w:cs="Times New Roman"/>
          <w:szCs w:val="28"/>
        </w:rPr>
        <w:t>, где:</w:t>
      </w:r>
    </w:p>
    <w:p w14:paraId="02D9234B" w14:textId="77777777" w:rsidR="00F61A5B" w:rsidRPr="008A35EB" w:rsidRDefault="00F61A5B" w:rsidP="00F61A5B">
      <w:pPr>
        <w:rPr>
          <w:rFonts w:eastAsia="Times New Roman" w:cs="Times New Roman"/>
        </w:rPr>
      </w:pPr>
      <w:r w:rsidRPr="008A35EB">
        <w:rPr>
          <w:rFonts w:eastAsia="Times New Roman" w:cs="Times New Roman"/>
        </w:rPr>
        <w:t>Kca – коэффициент соответствия стоимости аренды движимого имущества рыночным условиям;</w:t>
      </w:r>
    </w:p>
    <w:p w14:paraId="5F2BB3DC" w14:textId="77777777" w:rsidR="00F61A5B" w:rsidRPr="008A35EB" w:rsidRDefault="00F61A5B" w:rsidP="00F61A5B">
      <w:pPr>
        <w:rPr>
          <w:rFonts w:eastAsia="Times New Roman" w:cs="Times New Roman"/>
        </w:rPr>
      </w:pPr>
      <w:r w:rsidRPr="008A35EB">
        <w:rPr>
          <w:rFonts w:eastAsia="Times New Roman" w:cs="Times New Roman"/>
        </w:rPr>
        <w:t>Cao – ставка арендной платы по анализируемой сделке, руб./мес.</w:t>
      </w:r>
    </w:p>
    <w:p w14:paraId="2A9FE0EF" w14:textId="77777777" w:rsidR="00F61A5B" w:rsidRPr="008A35EB" w:rsidRDefault="00F61A5B" w:rsidP="00F61A5B">
      <w:pPr>
        <w:rPr>
          <w:rFonts w:eastAsia="Times New Roman" w:cs="Times New Roman"/>
        </w:rPr>
      </w:pPr>
      <w:r w:rsidRPr="008A35EB">
        <w:rPr>
          <w:rFonts w:eastAsia="Times New Roman" w:cs="Times New Roman"/>
        </w:rPr>
        <w:t>Ca1, Ca2, Ca3 – рыночные предложения по ставкам арендной платы по максимально схожим объектам движимого имущества, руб./мес.</w:t>
      </w:r>
    </w:p>
    <w:p w14:paraId="5284EB6B"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аренде объектов движимого имущества может свидетельствовать значение Kca в пределах:</w:t>
      </w:r>
    </w:p>
    <w:p w14:paraId="5048435C" w14:textId="77777777" w:rsidR="00F61A5B" w:rsidRPr="008A35EB" w:rsidRDefault="00F61A5B" w:rsidP="004F5D90">
      <w:pPr>
        <w:ind w:firstLine="0"/>
        <w:jc w:val="center"/>
        <w:rPr>
          <w:rFonts w:eastAsia="Times New Roman" w:cs="Times New Roman"/>
        </w:rPr>
      </w:pPr>
      <w:r w:rsidRPr="008A35EB">
        <w:rPr>
          <w:rFonts w:eastAsia="Times New Roman" w:cs="Times New Roman"/>
        </w:rPr>
        <w:t>0,9 ≥ Kca ≤ 1,1.</w:t>
      </w:r>
    </w:p>
    <w:p w14:paraId="7F4CF1F1" w14:textId="77777777" w:rsidR="004F5D90" w:rsidRPr="008A35EB" w:rsidRDefault="004F5D90" w:rsidP="004F5D90">
      <w:pPr>
        <w:numPr>
          <w:ilvl w:val="0"/>
          <w:numId w:val="1"/>
        </w:numPr>
        <w:spacing w:line="240" w:lineRule="auto"/>
        <w:ind w:left="0" w:firstLine="0"/>
        <w:contextualSpacing/>
        <w:jc w:val="center"/>
        <w:rPr>
          <w:rFonts w:eastAsia="Calibri" w:cs="Times New Roman"/>
          <w:szCs w:val="28"/>
        </w:rPr>
      </w:pPr>
      <w:r w:rsidRPr="008A35EB">
        <w:rPr>
          <w:rFonts w:eastAsia="Calibri" w:cs="Times New Roman"/>
          <w:szCs w:val="28"/>
          <w:lang w:val="en-US"/>
        </w:rPr>
        <w:t>K</w:t>
      </w:r>
      <w:r w:rsidRPr="008A35EB">
        <w:rPr>
          <w:rFonts w:eastAsia="Calibri" w:cs="Times New Roman"/>
          <w:szCs w:val="28"/>
        </w:rPr>
        <w:t xml:space="preserve">вс = </w:t>
      </w:r>
      <m:oMath>
        <m:f>
          <m:fPr>
            <m:ctrlPr>
              <w:rPr>
                <w:rFonts w:ascii="Cambria Math" w:eastAsia="Calibri" w:hAnsi="Cambria Math" w:cs="Times New Roman"/>
                <w:szCs w:val="28"/>
                <w:lang w:val="en-US"/>
              </w:rPr>
            </m:ctrlPr>
          </m:fPr>
          <m:num>
            <m:r>
              <m:rPr>
                <m:sty m:val="p"/>
              </m:rPr>
              <w:rPr>
                <w:rFonts w:ascii="Cambria Math" w:eastAsia="Calibri" w:hAnsi="Cambria Math" w:cs="Times New Roman"/>
                <w:szCs w:val="28"/>
                <w:lang w:val="en-US"/>
              </w:rPr>
              <m:t>Cao</m:t>
            </m:r>
          </m:num>
          <m:den>
            <m:r>
              <m:rPr>
                <m:sty m:val="p"/>
              </m:rPr>
              <w:rPr>
                <w:rFonts w:ascii="Cambria Math" w:eastAsia="Calibri" w:hAnsi="Cambria Math" w:cs="Times New Roman"/>
                <w:szCs w:val="28"/>
                <w:lang w:val="en-US"/>
              </w:rPr>
              <m:t>Рсо</m:t>
            </m:r>
          </m:den>
        </m:f>
      </m:oMath>
      <w:r w:rsidRPr="008A35EB">
        <w:rPr>
          <w:rFonts w:eastAsia="Times New Roman" w:cs="Times New Roman"/>
          <w:szCs w:val="28"/>
        </w:rPr>
        <w:t>, где</w:t>
      </w:r>
      <w:r w:rsidRPr="008A35EB">
        <w:rPr>
          <w:rFonts w:eastAsia="Times New Roman" w:cs="Times New Roman"/>
          <w:szCs w:val="28"/>
          <w:lang w:val="en-US"/>
        </w:rPr>
        <w:t>:</w:t>
      </w:r>
    </w:p>
    <w:p w14:paraId="45EA9C5E" w14:textId="77777777" w:rsidR="00F61A5B" w:rsidRPr="008A35EB" w:rsidRDefault="00F61A5B" w:rsidP="00F61A5B">
      <w:pPr>
        <w:rPr>
          <w:rFonts w:eastAsia="Times New Roman" w:cs="Times New Roman"/>
        </w:rPr>
      </w:pPr>
      <w:r w:rsidRPr="008A35EB">
        <w:rPr>
          <w:rFonts w:eastAsia="Times New Roman" w:cs="Times New Roman"/>
        </w:rPr>
        <w:t>Квс – коэффициент восстановительной стоимости объекта;</w:t>
      </w:r>
    </w:p>
    <w:p w14:paraId="547D98B1" w14:textId="77777777" w:rsidR="00F61A5B" w:rsidRPr="008A35EB" w:rsidRDefault="00F61A5B" w:rsidP="00F61A5B">
      <w:pPr>
        <w:rPr>
          <w:rFonts w:eastAsia="Times New Roman" w:cs="Times New Roman"/>
        </w:rPr>
      </w:pPr>
      <w:r w:rsidRPr="008A35EB">
        <w:rPr>
          <w:rFonts w:eastAsia="Times New Roman" w:cs="Times New Roman"/>
        </w:rPr>
        <w:t>Сао - ставка арендной платы по анализируемой сделке, руб./мес.</w:t>
      </w:r>
    </w:p>
    <w:p w14:paraId="71579045" w14:textId="77777777" w:rsidR="00F61A5B" w:rsidRPr="008A35EB" w:rsidRDefault="00F61A5B" w:rsidP="00F61A5B">
      <w:pPr>
        <w:rPr>
          <w:rFonts w:eastAsia="Times New Roman" w:cs="Times New Roman"/>
        </w:rPr>
      </w:pPr>
      <w:r w:rsidRPr="008A35EB">
        <w:rPr>
          <w:rFonts w:eastAsia="Times New Roman" w:cs="Times New Roman"/>
        </w:rPr>
        <w:t>Рсо – восстановительная стоимость объекта движимого имущества (текущая рыночная стоимость нового аналога).</w:t>
      </w:r>
    </w:p>
    <w:p w14:paraId="47469C54"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аренде объектов движимого имущества может свидетельствовать значение Kвc в пределах:</w:t>
      </w:r>
    </w:p>
    <w:p w14:paraId="7AE826B1" w14:textId="77777777" w:rsidR="00F61A5B" w:rsidRPr="008A35EB" w:rsidRDefault="00F61A5B" w:rsidP="004F5D90">
      <w:pPr>
        <w:ind w:firstLine="0"/>
        <w:jc w:val="center"/>
        <w:rPr>
          <w:rFonts w:eastAsia="Times New Roman" w:cs="Times New Roman"/>
        </w:rPr>
      </w:pPr>
      <w:r w:rsidRPr="008A35EB">
        <w:rPr>
          <w:rFonts w:eastAsia="Times New Roman" w:cs="Times New Roman"/>
        </w:rPr>
        <w:t>0,06 ≥ Kвc ≤ 0,08.</w:t>
      </w:r>
    </w:p>
    <w:p w14:paraId="37214EE2" w14:textId="77777777" w:rsidR="00F61A5B" w:rsidRPr="008A35EB" w:rsidRDefault="00F61A5B" w:rsidP="00F61A5B">
      <w:pPr>
        <w:rPr>
          <w:rFonts w:eastAsia="Times New Roman" w:cs="Times New Roman"/>
        </w:rPr>
      </w:pPr>
      <w:r w:rsidRPr="008A35EB">
        <w:rPr>
          <w:rFonts w:eastAsia="Times New Roman" w:cs="Times New Roman"/>
        </w:rPr>
        <w:t xml:space="preserve">При отклонении коэффициентов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ставки арендной платы объекта движимого имущества от рыночных условий.</w:t>
      </w:r>
    </w:p>
    <w:p w14:paraId="13DC143D" w14:textId="77777777" w:rsidR="004F5D90" w:rsidRPr="008A35EB" w:rsidRDefault="004F5D90" w:rsidP="00783EA3">
      <w:pPr>
        <w:spacing w:line="240" w:lineRule="auto"/>
        <w:rPr>
          <w:rFonts w:eastAsia="Times New Roman" w:cs="Times New Roman"/>
        </w:rPr>
      </w:pPr>
    </w:p>
    <w:p w14:paraId="7D011D5B"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 xml:space="preserve">Коррупционные риски, возникающие при сдаче и получении </w:t>
      </w:r>
      <w:r w:rsidR="00513F3E"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в аренду движимого имущества</w:t>
      </w:r>
    </w:p>
    <w:p w14:paraId="2ED02AEA" w14:textId="77777777" w:rsidR="004F5D90" w:rsidRPr="008A35EB" w:rsidRDefault="004F5D90" w:rsidP="00424B92">
      <w:pPr>
        <w:keepNext/>
        <w:spacing w:line="240" w:lineRule="auto"/>
        <w:rPr>
          <w:rFonts w:eastAsia="Times New Roman" w:cs="Times New Roman"/>
        </w:rPr>
      </w:pPr>
    </w:p>
    <w:p w14:paraId="030B1A6B" w14:textId="77777777" w:rsidR="00F61A5B" w:rsidRPr="008A35EB" w:rsidRDefault="00F61A5B" w:rsidP="00424B92">
      <w:pPr>
        <w:keepNext/>
        <w:rPr>
          <w:rFonts w:eastAsia="Times New Roman" w:cs="Times New Roman"/>
        </w:rPr>
      </w:pPr>
      <w:r w:rsidRPr="008A35EB">
        <w:rPr>
          <w:rFonts w:eastAsia="Times New Roman" w:cs="Times New Roman"/>
        </w:rPr>
        <w:t xml:space="preserve">При анализе договоров аренды движимого имущества необходимо определить категорию объекта недвижимости, сдаваемого или получаемого в аренду. В качестве объектов движимого имущества следует рассматривать транспортные средства, машины и оборудование, в том числе лабораторное и испытательное, оргтехнику, вычислительную технику, мебель и иное движимое имущество в соответствии со статьей 130 Гражданского кодекса Российской Федерации. </w:t>
      </w:r>
    </w:p>
    <w:p w14:paraId="5C013251" w14:textId="77777777" w:rsidR="00F61A5B" w:rsidRPr="008A35EB" w:rsidRDefault="00F61A5B" w:rsidP="00F61A5B">
      <w:pPr>
        <w:rPr>
          <w:rFonts w:eastAsia="Times New Roman" w:cs="Times New Roman"/>
        </w:rPr>
      </w:pPr>
      <w:r w:rsidRPr="008A35EB">
        <w:rPr>
          <w:rFonts w:eastAsia="Times New Roman" w:cs="Times New Roman"/>
        </w:rPr>
        <w:t>При анализе данных сделок осуществляется:</w:t>
      </w:r>
    </w:p>
    <w:p w14:paraId="34F43727" w14:textId="77777777" w:rsidR="00F61A5B" w:rsidRPr="008A35EB" w:rsidRDefault="00F61A5B" w:rsidP="002C6CB4">
      <w:pPr>
        <w:pStyle w:val="ab"/>
        <w:numPr>
          <w:ilvl w:val="0"/>
          <w:numId w:val="33"/>
        </w:numPr>
        <w:ind w:left="0" w:firstLine="709"/>
        <w:rPr>
          <w:rFonts w:eastAsia="Times New Roman" w:cs="Times New Roman"/>
        </w:rPr>
      </w:pPr>
      <w:r w:rsidRPr="008A35EB">
        <w:rPr>
          <w:rFonts w:eastAsia="Times New Roman" w:cs="Times New Roman"/>
        </w:rPr>
        <w:t>определение необходимости в аренде движимого имущества;</w:t>
      </w:r>
    </w:p>
    <w:p w14:paraId="17F4A8F7" w14:textId="77777777" w:rsidR="00F61A5B" w:rsidRPr="008A35EB" w:rsidRDefault="00F61A5B" w:rsidP="002C6CB4">
      <w:pPr>
        <w:pStyle w:val="ab"/>
        <w:numPr>
          <w:ilvl w:val="0"/>
          <w:numId w:val="33"/>
        </w:numPr>
        <w:ind w:left="0" w:firstLine="709"/>
        <w:rPr>
          <w:rFonts w:eastAsia="Times New Roman" w:cs="Times New Roman"/>
        </w:rPr>
      </w:pPr>
      <w:r w:rsidRPr="008A35EB">
        <w:rPr>
          <w:rFonts w:eastAsia="Times New Roman" w:cs="Times New Roman"/>
        </w:rPr>
        <w:t xml:space="preserve">оценка обоснованности выбора объекта аренды. </w:t>
      </w:r>
    </w:p>
    <w:p w14:paraId="2002BE62" w14:textId="77777777" w:rsidR="00F61A5B" w:rsidRPr="008A35EB" w:rsidRDefault="00F61A5B" w:rsidP="00F61A5B">
      <w:pPr>
        <w:rPr>
          <w:rFonts w:eastAsia="Times New Roman" w:cs="Times New Roman"/>
        </w:rPr>
      </w:pPr>
      <w:r w:rsidRPr="008A35EB">
        <w:rPr>
          <w:rFonts w:eastAsia="Times New Roman" w:cs="Times New Roman"/>
        </w:rPr>
        <w:t xml:space="preserve">При этом особое внимание уделяется классификации объекта движимого имущества, сдаваемого или получаемого в аренду </w:t>
      </w:r>
      <w:r w:rsidR="00103E33" w:rsidRPr="008A35EB">
        <w:rPr>
          <w:rFonts w:eastAsia="Times New Roman" w:cs="Times New Roman"/>
        </w:rPr>
        <w:t>О</w:t>
      </w:r>
      <w:r w:rsidRPr="008A35EB">
        <w:rPr>
          <w:rFonts w:eastAsia="Times New Roman" w:cs="Times New Roman"/>
        </w:rPr>
        <w:t>рганизацией для определения рыночной стоимости аренды аналогичных объектов.</w:t>
      </w:r>
    </w:p>
    <w:p w14:paraId="244E875A" w14:textId="77777777" w:rsidR="00F61A5B" w:rsidRPr="008A35EB" w:rsidRDefault="00F61A5B" w:rsidP="00F61A5B">
      <w:pPr>
        <w:rPr>
          <w:rFonts w:eastAsia="Times New Roman" w:cs="Times New Roman"/>
        </w:rPr>
      </w:pPr>
      <w:r w:rsidRPr="008A35EB">
        <w:rPr>
          <w:rFonts w:eastAsia="Times New Roman" w:cs="Times New Roman"/>
        </w:rPr>
        <w:t>В целях мониторинга и профилактики коррупционных рисков в данной области арендных отношений необходимо проанализировать следующие наиболее распространённые случаи:</w:t>
      </w:r>
    </w:p>
    <w:p w14:paraId="73AB41B0" w14:textId="77777777" w:rsidR="00F61A5B" w:rsidRPr="008A35EB" w:rsidRDefault="00F61A5B" w:rsidP="0038534E">
      <w:pPr>
        <w:pStyle w:val="ab"/>
        <w:numPr>
          <w:ilvl w:val="0"/>
          <w:numId w:val="10"/>
        </w:numPr>
        <w:ind w:left="0" w:firstLine="709"/>
        <w:rPr>
          <w:rFonts w:eastAsia="Times New Roman" w:cs="Times New Roman"/>
        </w:rPr>
      </w:pPr>
      <w:r w:rsidRPr="008A35EB">
        <w:rPr>
          <w:rFonts w:eastAsia="Times New Roman" w:cs="Times New Roman"/>
        </w:rPr>
        <w:t xml:space="preserve">Коррупционной составляющей при совершении сделок по сдаче </w:t>
      </w:r>
      <w:r w:rsidR="00103E33" w:rsidRPr="008A35EB">
        <w:rPr>
          <w:rFonts w:eastAsia="Times New Roman" w:cs="Times New Roman"/>
        </w:rPr>
        <w:t>О</w:t>
      </w:r>
      <w:r w:rsidRPr="008A35EB">
        <w:rPr>
          <w:rFonts w:eastAsia="Times New Roman" w:cs="Times New Roman"/>
        </w:rPr>
        <w:t xml:space="preserve">рганизацией в аренду движимого имущества является установление арендодателем стоимости аренды ниже рыночной с целью получения незаконного вознаграждения от арендатора. </w:t>
      </w:r>
    </w:p>
    <w:p w14:paraId="0C03ED69"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Кроме этого, заниженная стоимость аренды с возможностью заключения договоров субаренды может свидетельствовать о намерениях должностных лиц, представляющих интересы арендодателя, получить незаконное вознаграждение при сдаче объекта в субаренду. </w:t>
      </w:r>
    </w:p>
    <w:p w14:paraId="0DB77AFD" w14:textId="02CF3F6F" w:rsidR="00F61A5B" w:rsidRPr="008A35EB" w:rsidRDefault="00F61A5B" w:rsidP="0038534E">
      <w:pPr>
        <w:pStyle w:val="ab"/>
        <w:ind w:left="0"/>
        <w:rPr>
          <w:rFonts w:eastAsia="Times New Roman" w:cs="Times New Roman"/>
        </w:rPr>
      </w:pPr>
      <w:r w:rsidRPr="008A35EB">
        <w:rPr>
          <w:rFonts w:eastAsia="Times New Roman" w:cs="Times New Roman"/>
        </w:rPr>
        <w:t xml:space="preserve">Дополнительно необходимо рассмотреть условия арендного договора на предмет наличия в нем пунктов, снижающих стоимость арендной платы за счет затрат арендатора на капитальный ремонт, техническое обслуживание, модернизацию арендуемого объекта движимого имущества. В данном случае необходимо </w:t>
      </w:r>
      <w:r w:rsidRPr="008A35EB">
        <w:rPr>
          <w:rFonts w:eastAsia="Times New Roman" w:cs="Times New Roman"/>
        </w:rPr>
        <w:lastRenderedPageBreak/>
        <w:t xml:space="preserve">соразмерить объем затрат </w:t>
      </w:r>
      <w:r w:rsidR="007F3E05" w:rsidRPr="008A35EB">
        <w:rPr>
          <w:rFonts w:eastAsia="Times New Roman" w:cs="Times New Roman"/>
        </w:rPr>
        <w:t>на осуществление,</w:t>
      </w:r>
      <w:r w:rsidRPr="008A35EB">
        <w:rPr>
          <w:rFonts w:eastAsia="Times New Roman" w:cs="Times New Roman"/>
        </w:rPr>
        <w:t xml:space="preserve"> обозначенных выше работ и их целесообразность с объемом предоставленных скидок, а также установить соответствие работ, обозначенных в документах о произведенных улучшениях, фактическому проведению работ.</w:t>
      </w:r>
    </w:p>
    <w:p w14:paraId="52F5E4F8"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Распространенным коррупционным риском является включение ремонтных и сервисных работ, расходных материалов и прочих расходов по содержанию и эксплуатации объекта в стоимость арендной платы, что снижает прозрачность сделки и может привести к превышению стоимости потребленных арендатором дополнительных услуг над стоимостью арендной платы. </w:t>
      </w:r>
    </w:p>
    <w:p w14:paraId="3E5DEC9D" w14:textId="77777777" w:rsidR="00F61A5B" w:rsidRPr="008A35EB" w:rsidRDefault="00F61A5B" w:rsidP="0038534E">
      <w:pPr>
        <w:pStyle w:val="ab"/>
        <w:numPr>
          <w:ilvl w:val="0"/>
          <w:numId w:val="10"/>
        </w:numPr>
        <w:ind w:left="0" w:firstLine="709"/>
        <w:rPr>
          <w:rFonts w:eastAsia="Times New Roman" w:cs="Times New Roman"/>
        </w:rPr>
      </w:pPr>
      <w:r w:rsidRPr="008A35EB">
        <w:rPr>
          <w:rFonts w:eastAsia="Times New Roman" w:cs="Times New Roman"/>
        </w:rPr>
        <w:t xml:space="preserve">Коррупционной составляющей при получении </w:t>
      </w:r>
      <w:r w:rsidR="00103E33" w:rsidRPr="008A35EB">
        <w:rPr>
          <w:rFonts w:eastAsia="Times New Roman" w:cs="Times New Roman"/>
        </w:rPr>
        <w:t>О</w:t>
      </w:r>
      <w:r w:rsidRPr="008A35EB">
        <w:rPr>
          <w:rFonts w:eastAsia="Times New Roman" w:cs="Times New Roman"/>
        </w:rPr>
        <w:t xml:space="preserve">рганизацией в аренду движимого имущества, является установление арендодателем стоимости аренды выше рыночной с целью получения незаконного вознаграждения арендатором от арендодателя. </w:t>
      </w:r>
    </w:p>
    <w:p w14:paraId="344B19CE" w14:textId="77777777" w:rsidR="00F61A5B" w:rsidRPr="008A35EB" w:rsidRDefault="00F61A5B" w:rsidP="0038534E">
      <w:pPr>
        <w:pStyle w:val="ab"/>
        <w:ind w:left="0"/>
        <w:rPr>
          <w:rFonts w:eastAsia="Times New Roman" w:cs="Times New Roman"/>
        </w:rPr>
      </w:pPr>
      <w:r w:rsidRPr="008A35EB">
        <w:rPr>
          <w:rFonts w:eastAsia="Times New Roman" w:cs="Times New Roman"/>
        </w:rPr>
        <w:t>На практике встречаются случаи, при которых арендодатель выплачивает незаконное разовое вознаграждение официальному представителю арендатора за заключение с ним договора аренды, условия которого с одной стороны не отличаются от аналогичных предложений рынка, с другой – объект уступает конкурентным рыночным предложениям по качеству, техническим характеристикам, степени износа и другим показателям. В таких случаях необходимо провести оценку обоснованности выбора объекта движимого имущества, учитывая вышеперечисленные факторы, по параметру «цена-качество».</w:t>
      </w:r>
    </w:p>
    <w:p w14:paraId="4029B459" w14:textId="77777777" w:rsidR="00F61A5B" w:rsidRPr="008A35EB" w:rsidRDefault="00F61A5B" w:rsidP="0038534E">
      <w:pPr>
        <w:pStyle w:val="ab"/>
        <w:numPr>
          <w:ilvl w:val="0"/>
          <w:numId w:val="10"/>
        </w:numPr>
        <w:ind w:left="0" w:firstLine="709"/>
        <w:rPr>
          <w:rFonts w:eastAsia="Times New Roman" w:cs="Times New Roman"/>
        </w:rPr>
      </w:pPr>
      <w:r w:rsidRPr="008A35EB">
        <w:rPr>
          <w:rFonts w:eastAsia="Times New Roman" w:cs="Times New Roman"/>
        </w:rPr>
        <w:t xml:space="preserve">Одним из коррупционных рисков при заключении договоров аренды </w:t>
      </w:r>
      <w:r w:rsidR="00103E33" w:rsidRPr="008A35EB">
        <w:rPr>
          <w:rFonts w:eastAsia="Times New Roman" w:cs="Times New Roman"/>
        </w:rPr>
        <w:t>О</w:t>
      </w:r>
      <w:r w:rsidRPr="008A35EB">
        <w:rPr>
          <w:rFonts w:eastAsia="Times New Roman" w:cs="Times New Roman"/>
        </w:rPr>
        <w:t xml:space="preserve">рганизацией как со стороны арендодателя, так и со стороны арендатора является несоответствие количества единиц движимого имущества и их технических характеристик, оплачиваемых в соответствии с договором, количеству единиц и техническим характеристикам объектов, используемых арендатором фактически. При таких сделках возникает риск получения арендодателем незаконного вознаграждения от арендатора за часть эксплуатируемого движимого имущества, превышающую установленную договорными отношениями. В этой связи </w:t>
      </w:r>
      <w:r w:rsidRPr="008A35EB">
        <w:rPr>
          <w:rFonts w:eastAsia="Times New Roman" w:cs="Times New Roman"/>
        </w:rPr>
        <w:lastRenderedPageBreak/>
        <w:t>целесообразно проводить аудит движимого имущества, сдаваемого в аренду, не реже одного раза в год.</w:t>
      </w:r>
    </w:p>
    <w:p w14:paraId="1AF8A33C" w14:textId="77777777" w:rsidR="004F5D90" w:rsidRPr="008A35EB" w:rsidRDefault="004F5D90" w:rsidP="00783EA3">
      <w:pPr>
        <w:spacing w:line="240" w:lineRule="auto"/>
        <w:rPr>
          <w:rFonts w:eastAsia="Times New Roman" w:cs="Times New Roman"/>
        </w:rPr>
      </w:pPr>
    </w:p>
    <w:p w14:paraId="4F9AF3A9"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Коррупционные риски, возникающие при распоряжении исключительными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 xml:space="preserve">правами на результаты интеллектуальной деятельности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и приравненные к ним средства индивидуализации</w:t>
      </w:r>
    </w:p>
    <w:p w14:paraId="06828373" w14:textId="77777777" w:rsidR="004F5D90" w:rsidRPr="008A35EB" w:rsidRDefault="004F5D90" w:rsidP="00424B92">
      <w:pPr>
        <w:keepNext/>
        <w:spacing w:line="240" w:lineRule="auto"/>
        <w:rPr>
          <w:rFonts w:eastAsia="Times New Roman" w:cs="Times New Roman"/>
        </w:rPr>
      </w:pPr>
    </w:p>
    <w:p w14:paraId="57F97937" w14:textId="77777777" w:rsidR="00F61A5B" w:rsidRPr="008A35EB" w:rsidRDefault="00F61A5B" w:rsidP="00424B92">
      <w:pPr>
        <w:keepNext/>
        <w:rPr>
          <w:rFonts w:eastAsia="Times New Roman" w:cs="Times New Roman"/>
        </w:rPr>
      </w:pPr>
      <w:r w:rsidRPr="008A35EB">
        <w:rPr>
          <w:rFonts w:eastAsia="Times New Roman" w:cs="Times New Roman"/>
        </w:rPr>
        <w:t>При выявлении коррупционных рисков, связанных с заклю</w:t>
      </w:r>
      <w:r w:rsidR="004F5D90" w:rsidRPr="008A35EB">
        <w:rPr>
          <w:rFonts w:eastAsia="Times New Roman" w:cs="Times New Roman"/>
        </w:rPr>
        <w:t xml:space="preserve">чением лицензионных договоров, </w:t>
      </w:r>
      <w:r w:rsidRPr="008A35EB">
        <w:rPr>
          <w:rFonts w:eastAsia="Times New Roman" w:cs="Times New Roman"/>
        </w:rPr>
        <w:t xml:space="preserve">необходимо определить результат интеллектуальной деятельности или приравненное к нему средство индивидуализации, право использования которых предоставляется по договору. В качестве объектов интеллектуальной собственности следует рассматривать программы для ЭВМ, базы данных, изобретения, промышленные образцы и другие объекты интеллектуальной собственности в соответствии со статьей 1225 Гражданского кодекса Российской Федерации. </w:t>
      </w:r>
    </w:p>
    <w:p w14:paraId="18AC13CA" w14:textId="77777777" w:rsidR="00F61A5B" w:rsidRPr="008A35EB" w:rsidRDefault="00F61A5B" w:rsidP="00F61A5B">
      <w:pPr>
        <w:rPr>
          <w:rFonts w:eastAsia="Times New Roman" w:cs="Times New Roman"/>
        </w:rPr>
      </w:pPr>
      <w:r w:rsidRPr="008A35EB">
        <w:rPr>
          <w:rFonts w:eastAsia="Times New Roman" w:cs="Times New Roman"/>
        </w:rPr>
        <w:t>Факторами при анализе данных сделок являются:</w:t>
      </w:r>
    </w:p>
    <w:p w14:paraId="1C7FF9F0" w14:textId="77777777" w:rsidR="00F61A5B" w:rsidRPr="008A35EB" w:rsidRDefault="00F61A5B" w:rsidP="002C6CB4">
      <w:pPr>
        <w:pStyle w:val="ab"/>
        <w:numPr>
          <w:ilvl w:val="0"/>
          <w:numId w:val="34"/>
        </w:numPr>
        <w:ind w:left="0" w:firstLine="709"/>
        <w:rPr>
          <w:rFonts w:eastAsia="Times New Roman" w:cs="Times New Roman"/>
        </w:rPr>
      </w:pPr>
      <w:r w:rsidRPr="008A35EB">
        <w:rPr>
          <w:rFonts w:eastAsia="Times New Roman" w:cs="Times New Roman"/>
        </w:rPr>
        <w:t>определение целесообразности заключения лицензионного договора по использованию объекта интеллектуальной собственности;</w:t>
      </w:r>
    </w:p>
    <w:p w14:paraId="74A41F96" w14:textId="77777777" w:rsidR="00F61A5B" w:rsidRPr="008A35EB" w:rsidRDefault="00F61A5B" w:rsidP="002C6CB4">
      <w:pPr>
        <w:pStyle w:val="ab"/>
        <w:numPr>
          <w:ilvl w:val="0"/>
          <w:numId w:val="34"/>
        </w:numPr>
        <w:ind w:left="0" w:firstLine="709"/>
        <w:rPr>
          <w:rFonts w:eastAsia="Times New Roman" w:cs="Times New Roman"/>
        </w:rPr>
      </w:pPr>
      <w:r w:rsidRPr="008A35EB">
        <w:rPr>
          <w:rFonts w:eastAsia="Times New Roman" w:cs="Times New Roman"/>
        </w:rPr>
        <w:t xml:space="preserve">соответствие полезного эффекта от их использования размеру вознаграждения, выплачиваемому по лицензионному договору. </w:t>
      </w:r>
    </w:p>
    <w:p w14:paraId="575CAE8F" w14:textId="77777777" w:rsidR="00F61A5B" w:rsidRPr="008A35EB" w:rsidRDefault="00F61A5B" w:rsidP="00F61A5B">
      <w:pPr>
        <w:rPr>
          <w:rFonts w:eastAsia="Times New Roman" w:cs="Times New Roman"/>
        </w:rPr>
      </w:pPr>
      <w:r w:rsidRPr="008A35EB">
        <w:rPr>
          <w:rFonts w:eastAsia="Times New Roman" w:cs="Times New Roman"/>
        </w:rPr>
        <w:t xml:space="preserve">Классификация объектов интеллектуальной собственности, дающее право использовать </w:t>
      </w:r>
      <w:r w:rsidR="00103E33" w:rsidRPr="008A35EB">
        <w:rPr>
          <w:rFonts w:eastAsia="Times New Roman" w:cs="Times New Roman"/>
        </w:rPr>
        <w:t>О</w:t>
      </w:r>
      <w:r w:rsidRPr="008A35EB">
        <w:rPr>
          <w:rFonts w:eastAsia="Times New Roman" w:cs="Times New Roman"/>
        </w:rPr>
        <w:t xml:space="preserve">рганизацией, в целях определения рыночных предложений по размеру вознаграждения, аналогичных объектов (при их наличии). </w:t>
      </w:r>
    </w:p>
    <w:p w14:paraId="19A1818A" w14:textId="77777777" w:rsidR="00F61A5B" w:rsidRPr="008A35EB" w:rsidRDefault="00F61A5B" w:rsidP="00F61A5B">
      <w:pPr>
        <w:rPr>
          <w:rFonts w:eastAsia="Times New Roman" w:cs="Times New Roman"/>
        </w:rPr>
      </w:pPr>
      <w:r w:rsidRPr="008A35EB">
        <w:rPr>
          <w:rFonts w:eastAsia="Times New Roman" w:cs="Times New Roman"/>
        </w:rPr>
        <w:t>Необходимо также определить срок действия исключительного права на результат интеллектуальной деятельности или средства индивидуализации, после истечения которого лицензионный договор считается расторгнутым в силу закона. Осуществление лицензиатом платежей по лицензионному договору после истечения вышеуказанного срока является признаком наличия коррупционной составляющей.</w:t>
      </w:r>
    </w:p>
    <w:p w14:paraId="63F33996" w14:textId="77777777" w:rsidR="00F61A5B" w:rsidRPr="008A35EB" w:rsidRDefault="00F61A5B" w:rsidP="00F61A5B">
      <w:pPr>
        <w:rPr>
          <w:rFonts w:eastAsia="Times New Roman" w:cs="Times New Roman"/>
        </w:rPr>
      </w:pPr>
      <w:r w:rsidRPr="008A35EB">
        <w:rPr>
          <w:rFonts w:eastAsia="Times New Roman" w:cs="Times New Roman"/>
        </w:rPr>
        <w:t>Для мониторинга и профилактики коррупционных рисков в данной области правоотношений необходимо осуществить комплекс мероприятий, в том числе:</w:t>
      </w:r>
    </w:p>
    <w:p w14:paraId="04F52103" w14:textId="77777777" w:rsidR="00F61A5B" w:rsidRPr="008A35EB" w:rsidRDefault="00F61A5B" w:rsidP="0038534E">
      <w:pPr>
        <w:pStyle w:val="ab"/>
        <w:numPr>
          <w:ilvl w:val="0"/>
          <w:numId w:val="11"/>
        </w:numPr>
        <w:ind w:left="0" w:firstLine="709"/>
        <w:rPr>
          <w:rFonts w:eastAsia="Times New Roman" w:cs="Times New Roman"/>
        </w:rPr>
      </w:pPr>
      <w:r w:rsidRPr="008A35EB">
        <w:rPr>
          <w:rFonts w:eastAsia="Times New Roman" w:cs="Times New Roman"/>
        </w:rPr>
        <w:lastRenderedPageBreak/>
        <w:t xml:space="preserve">Анализ коррупционной составляющей сделок по распоряжению исключительным правом при передаче результатов интеллектуальной деятельности или средств индивидуализации, которая заключается в установлении лицензиаром льготных условий и размера лицензионных платежей, несоизмеримых с размером полезного эффекта, который можно получить от использования объекта интеллектуальной собственности, с целью получения незаконного вознаграждения от лицензиата. </w:t>
      </w:r>
    </w:p>
    <w:p w14:paraId="4B002AAF" w14:textId="77777777" w:rsidR="00F61A5B" w:rsidRPr="008A35EB" w:rsidRDefault="00F61A5B" w:rsidP="0038534E">
      <w:pPr>
        <w:pStyle w:val="ab"/>
        <w:numPr>
          <w:ilvl w:val="0"/>
          <w:numId w:val="11"/>
        </w:numPr>
        <w:ind w:left="0" w:firstLine="709"/>
        <w:rPr>
          <w:rFonts w:eastAsia="Times New Roman" w:cs="Times New Roman"/>
        </w:rPr>
      </w:pPr>
      <w:r w:rsidRPr="008A35EB">
        <w:rPr>
          <w:rFonts w:eastAsia="Times New Roman" w:cs="Times New Roman"/>
        </w:rPr>
        <w:t>Анализ коррупционной составляющей при получении прав на использование объектов интеллектуальной собственности, которая заключается в установлении лицензиаром жестких условий и размера лицензионных платежей, несоизмеримых с практической ценностью объекта интеллектуальной собственности, с целью получения незаконного вознаграждения одной из сторон по договору. В таких случаях необходимо провести оценку как обоснованности выбора объекта интеллектуальной собственности по параметру «цена-качество», так и целесообразности заключения подобного договора в принципе.</w:t>
      </w:r>
    </w:p>
    <w:p w14:paraId="6072570F"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рыночным условиям применяется формула:</w:t>
      </w:r>
    </w:p>
    <w:p w14:paraId="1D82D256" w14:textId="77777777" w:rsidR="00FF1EEA" w:rsidRPr="008A35EB" w:rsidRDefault="00FF1EEA" w:rsidP="00FF1EEA">
      <w:pPr>
        <w:spacing w:line="240" w:lineRule="auto"/>
        <w:ind w:firstLine="0"/>
        <w:jc w:val="center"/>
        <w:rPr>
          <w:rFonts w:eastAsia="Calibri" w:cs="Times New Roman"/>
          <w:szCs w:val="28"/>
        </w:rPr>
      </w:pPr>
      <w:r w:rsidRPr="008A35EB">
        <w:rPr>
          <w:rFonts w:eastAsia="Calibri" w:cs="Times New Roman"/>
          <w:szCs w:val="28"/>
          <w:lang w:val="en-US"/>
        </w:rPr>
        <w:t>Kca</w:t>
      </w:r>
      <w:r w:rsidRPr="008A35EB">
        <w:rPr>
          <w:rFonts w:eastAsia="Calibri"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Ca</m:t>
                </m:r>
                <m:r>
                  <m:rPr>
                    <m:sty m:val="p"/>
                  </m:rPr>
                  <w:rPr>
                    <w:rFonts w:ascii="Cambria Math" w:eastAsia="Calibri" w:hAnsi="Cambria Math" w:cs="Times New Roman"/>
                    <w:szCs w:val="28"/>
                  </w:rPr>
                  <m:t>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Cao</m:t>
            </m:r>
          </m:den>
        </m:f>
      </m:oMath>
      <w:r w:rsidRPr="008A35EB">
        <w:rPr>
          <w:rFonts w:eastAsia="Calibri" w:cs="Times New Roman"/>
          <w:szCs w:val="28"/>
        </w:rPr>
        <w:t>, где:</w:t>
      </w:r>
    </w:p>
    <w:p w14:paraId="3ECBF8B2" w14:textId="77777777" w:rsidR="00F61A5B" w:rsidRPr="008A35EB" w:rsidRDefault="00F61A5B" w:rsidP="00F61A5B">
      <w:pPr>
        <w:rPr>
          <w:rFonts w:eastAsia="Times New Roman" w:cs="Times New Roman"/>
        </w:rPr>
      </w:pPr>
      <w:r w:rsidRPr="008A35EB">
        <w:rPr>
          <w:rFonts w:eastAsia="Times New Roman" w:cs="Times New Roman"/>
        </w:rPr>
        <w:t>Kca – коэффициент соответствия размера вознаграждения рыночным условиям;</w:t>
      </w:r>
    </w:p>
    <w:p w14:paraId="32109B22" w14:textId="77777777" w:rsidR="00F61A5B" w:rsidRPr="008A35EB" w:rsidRDefault="00F61A5B" w:rsidP="00F61A5B">
      <w:pPr>
        <w:rPr>
          <w:rFonts w:eastAsia="Times New Roman" w:cs="Times New Roman"/>
        </w:rPr>
      </w:pPr>
      <w:r w:rsidRPr="008A35EB">
        <w:rPr>
          <w:rFonts w:eastAsia="Times New Roman" w:cs="Times New Roman"/>
        </w:rPr>
        <w:t>Cao – размер вознаграждений по анализируемой сделке, руб./мес. (руб./год);</w:t>
      </w:r>
    </w:p>
    <w:p w14:paraId="421C325B" w14:textId="77777777" w:rsidR="00F61A5B" w:rsidRPr="008A35EB" w:rsidRDefault="00F61A5B" w:rsidP="00F61A5B">
      <w:pPr>
        <w:rPr>
          <w:rFonts w:eastAsia="Times New Roman" w:cs="Times New Roman"/>
        </w:rPr>
      </w:pPr>
      <w:r w:rsidRPr="008A35EB">
        <w:rPr>
          <w:rFonts w:eastAsia="Times New Roman" w:cs="Times New Roman"/>
        </w:rPr>
        <w:t>Ca1, Ca2, Ca3 – рыночные предлож</w:t>
      </w:r>
      <w:r w:rsidR="00FF1EEA" w:rsidRPr="008A35EB">
        <w:rPr>
          <w:rFonts w:eastAsia="Times New Roman" w:cs="Times New Roman"/>
        </w:rPr>
        <w:t xml:space="preserve">ения по размеру вознаграждений </w:t>
      </w:r>
      <w:r w:rsidRPr="008A35EB">
        <w:rPr>
          <w:rFonts w:eastAsia="Times New Roman" w:cs="Times New Roman"/>
        </w:rPr>
        <w:t>по максимально схожим объектам интеллектуальной собственности, руб./мес. (руб./год).</w:t>
      </w:r>
    </w:p>
    <w:p w14:paraId="4EC4A014"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передаче прав на использование объектов интеллектуальной собственности может свидетельствовать значение Kca в пределах:</w:t>
      </w:r>
    </w:p>
    <w:p w14:paraId="683E02FE" w14:textId="77777777" w:rsidR="00F61A5B" w:rsidRPr="008A35EB" w:rsidRDefault="00F61A5B" w:rsidP="00FF1EEA">
      <w:pPr>
        <w:ind w:firstLine="0"/>
        <w:jc w:val="center"/>
        <w:rPr>
          <w:rFonts w:eastAsia="Times New Roman" w:cs="Times New Roman"/>
        </w:rPr>
      </w:pPr>
      <w:r w:rsidRPr="008A35EB">
        <w:rPr>
          <w:rFonts w:eastAsia="Times New Roman" w:cs="Times New Roman"/>
        </w:rPr>
        <w:t>0,9 ≥ Kca ≤ 1,1.</w:t>
      </w:r>
    </w:p>
    <w:p w14:paraId="2E05C169" w14:textId="77777777" w:rsidR="00F61A5B" w:rsidRPr="008A35EB" w:rsidRDefault="00F61A5B" w:rsidP="00F61A5B">
      <w:pPr>
        <w:rPr>
          <w:rFonts w:eastAsia="Times New Roman" w:cs="Times New Roman"/>
        </w:rPr>
      </w:pPr>
      <w:r w:rsidRPr="008A35EB">
        <w:rPr>
          <w:rFonts w:eastAsia="Times New Roman" w:cs="Times New Roman"/>
        </w:rPr>
        <w:t xml:space="preserve">При отклонении коэффициентов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размера вознаграждения от рыночных условий.</w:t>
      </w:r>
    </w:p>
    <w:p w14:paraId="2DD9ABA4" w14:textId="77777777" w:rsidR="00F61A5B" w:rsidRPr="008A35EB" w:rsidRDefault="00F61A5B" w:rsidP="00783EA3">
      <w:pPr>
        <w:spacing w:line="240" w:lineRule="auto"/>
        <w:rPr>
          <w:rFonts w:eastAsia="Times New Roman" w:cs="Times New Roman"/>
        </w:rPr>
      </w:pPr>
    </w:p>
    <w:p w14:paraId="129A8BE5"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Профилактика и мониторинг коррупционных рисков,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возникающих в сфере управления персоналом</w:t>
      </w:r>
    </w:p>
    <w:p w14:paraId="4DF59773" w14:textId="77777777" w:rsidR="00FF1EEA" w:rsidRPr="008A35EB" w:rsidRDefault="00FF1EEA" w:rsidP="00424B92">
      <w:pPr>
        <w:keepNext/>
        <w:spacing w:line="240" w:lineRule="auto"/>
        <w:rPr>
          <w:rFonts w:eastAsia="Times New Roman" w:cs="Times New Roman"/>
        </w:rPr>
      </w:pPr>
    </w:p>
    <w:p w14:paraId="61BFE6A6"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Сферы управления персоналом, содержащие коррупционные риски</w:t>
      </w:r>
    </w:p>
    <w:p w14:paraId="1A006046" w14:textId="77777777" w:rsidR="00FF1EEA" w:rsidRPr="008A35EB" w:rsidRDefault="00FF1EEA" w:rsidP="00424B92">
      <w:pPr>
        <w:keepNext/>
        <w:spacing w:line="240" w:lineRule="auto"/>
        <w:rPr>
          <w:rFonts w:eastAsia="Times New Roman" w:cs="Times New Roman"/>
        </w:rPr>
      </w:pPr>
    </w:p>
    <w:p w14:paraId="1B7A1B79" w14:textId="77777777" w:rsidR="00F61A5B" w:rsidRPr="008A35EB" w:rsidRDefault="00F61A5B" w:rsidP="00424B92">
      <w:pPr>
        <w:keepNext/>
        <w:rPr>
          <w:rFonts w:eastAsia="Times New Roman" w:cs="Times New Roman"/>
        </w:rPr>
      </w:pPr>
      <w:r w:rsidRPr="008A35EB">
        <w:rPr>
          <w:rFonts w:eastAsia="Times New Roman" w:cs="Times New Roman"/>
        </w:rPr>
        <w:t xml:space="preserve">Коррупционные риски, возникающие в сфере управления персоналом, распространяются на всех Работников </w:t>
      </w:r>
      <w:r w:rsidR="00103E33" w:rsidRPr="008A35EB">
        <w:rPr>
          <w:rFonts w:eastAsia="Times New Roman" w:cs="Times New Roman"/>
        </w:rPr>
        <w:t>О</w:t>
      </w:r>
      <w:r w:rsidRPr="008A35EB">
        <w:rPr>
          <w:rFonts w:eastAsia="Times New Roman" w:cs="Times New Roman"/>
        </w:rPr>
        <w:t xml:space="preserve">рганизации вне зависимости от занимаемой должности и юридического характера правоотношений с </w:t>
      </w:r>
      <w:r w:rsidR="00103E33" w:rsidRPr="008A35EB">
        <w:rPr>
          <w:rFonts w:eastAsia="Times New Roman" w:cs="Times New Roman"/>
        </w:rPr>
        <w:t>О</w:t>
      </w:r>
      <w:r w:rsidRPr="008A35EB">
        <w:rPr>
          <w:rFonts w:eastAsia="Times New Roman" w:cs="Times New Roman"/>
        </w:rPr>
        <w:t xml:space="preserve">рганизацией. При этом организация выступает в качестве работодателя. </w:t>
      </w:r>
    </w:p>
    <w:p w14:paraId="367CB3B8" w14:textId="77777777" w:rsidR="00F61A5B" w:rsidRPr="008A35EB" w:rsidRDefault="00F61A5B" w:rsidP="00F61A5B">
      <w:pPr>
        <w:rPr>
          <w:rFonts w:eastAsia="Times New Roman" w:cs="Times New Roman"/>
        </w:rPr>
      </w:pPr>
      <w:r w:rsidRPr="008A35EB">
        <w:rPr>
          <w:rFonts w:eastAsia="Times New Roman" w:cs="Times New Roman"/>
        </w:rPr>
        <w:t xml:space="preserve">Коррупционные риски, связанные с наличием в </w:t>
      </w:r>
      <w:r w:rsidR="00103E33" w:rsidRPr="008A35EB">
        <w:rPr>
          <w:rFonts w:eastAsia="Times New Roman" w:cs="Times New Roman"/>
        </w:rPr>
        <w:t>О</w:t>
      </w:r>
      <w:r w:rsidRPr="008A35EB">
        <w:rPr>
          <w:rFonts w:eastAsia="Times New Roman" w:cs="Times New Roman"/>
        </w:rPr>
        <w:t xml:space="preserve">рганизации работников, оформленных в соответствии с требованиями трудового законодательства, получающих заработную плату, но фактически не выполняющих свои трудовые обязанности. При выявлении таких рисков особое внимание необходимо уделить Работникам, оформленным по совместительству и гражданско-правовым договорам, так как данная категория Работников чаще всего не обременена необходимостью фактического присутствия на рабочем месте. </w:t>
      </w:r>
    </w:p>
    <w:p w14:paraId="69076D9D" w14:textId="77777777" w:rsidR="00F61A5B" w:rsidRPr="008A35EB" w:rsidRDefault="00F61A5B" w:rsidP="00F61A5B">
      <w:pPr>
        <w:rPr>
          <w:rFonts w:eastAsia="Times New Roman" w:cs="Times New Roman"/>
        </w:rPr>
      </w:pPr>
      <w:r w:rsidRPr="008A35EB">
        <w:rPr>
          <w:rFonts w:eastAsia="Times New Roman" w:cs="Times New Roman"/>
        </w:rPr>
        <w:t>В целях минимизации данного вида коррупционного риска необходимо:</w:t>
      </w:r>
    </w:p>
    <w:p w14:paraId="5D04FCB8" w14:textId="77777777" w:rsidR="00F61A5B" w:rsidRPr="008A35EB" w:rsidRDefault="00F61A5B" w:rsidP="00F61A5B">
      <w:pPr>
        <w:rPr>
          <w:rFonts w:eastAsia="Times New Roman" w:cs="Times New Roman"/>
        </w:rPr>
      </w:pPr>
      <w:r w:rsidRPr="008A35EB">
        <w:rPr>
          <w:rFonts w:eastAsia="Times New Roman" w:cs="Times New Roman"/>
        </w:rPr>
        <w:t>- проанализировать круг непосредственных функциональных обязанностей Работника, закрепленных за ним его должностными инструкциями (или договором). Отсутствие должностных инструкций (или части договора, оговаривающей обязанности Работника) является признаком наличия коррупционной составляющей;</w:t>
      </w:r>
    </w:p>
    <w:p w14:paraId="23601322" w14:textId="77777777" w:rsidR="00F61A5B" w:rsidRPr="008A35EB" w:rsidRDefault="00F61A5B" w:rsidP="00F61A5B">
      <w:pPr>
        <w:rPr>
          <w:rFonts w:eastAsia="Times New Roman" w:cs="Times New Roman"/>
        </w:rPr>
      </w:pPr>
      <w:r w:rsidRPr="008A35EB">
        <w:rPr>
          <w:rFonts w:eastAsia="Times New Roman" w:cs="Times New Roman"/>
        </w:rPr>
        <w:t xml:space="preserve">- фактическое исполнение (неисполнение) должностных обязанностей именно тем Работником, за которым они закреплены. В этих целях необходимо запросить документацию, подтверждающую исполнение Работником его должностных обязанностей, например, отчет о выполнении работ (услуг), а также факт присутствия Работника в </w:t>
      </w:r>
      <w:r w:rsidR="00103E33" w:rsidRPr="008A35EB">
        <w:rPr>
          <w:rFonts w:eastAsia="Times New Roman" w:cs="Times New Roman"/>
        </w:rPr>
        <w:t>О</w:t>
      </w:r>
      <w:r w:rsidRPr="008A35EB">
        <w:rPr>
          <w:rFonts w:eastAsia="Times New Roman" w:cs="Times New Roman"/>
        </w:rPr>
        <w:t>рганизации в рабочее время, например, табель учета рабочего времени, информация системы электронных пропусков;</w:t>
      </w:r>
    </w:p>
    <w:p w14:paraId="37CAD598" w14:textId="77777777" w:rsidR="00F61A5B" w:rsidRPr="008A35EB" w:rsidRDefault="00F61A5B" w:rsidP="00F61A5B">
      <w:pPr>
        <w:rPr>
          <w:rFonts w:eastAsia="Times New Roman" w:cs="Times New Roman"/>
        </w:rPr>
      </w:pPr>
      <w:r w:rsidRPr="008A35EB">
        <w:rPr>
          <w:rFonts w:eastAsia="Times New Roman" w:cs="Times New Roman"/>
        </w:rPr>
        <w:t>- провести личную беседу с Работником на предмет выполнения им должностных обязанностей в соответствии с должностной инструкцией (договором).</w:t>
      </w:r>
    </w:p>
    <w:p w14:paraId="7B7104AD" w14:textId="77777777" w:rsidR="00F61A5B" w:rsidRPr="008A35EB" w:rsidRDefault="00F61A5B" w:rsidP="00F61A5B">
      <w:pPr>
        <w:rPr>
          <w:rFonts w:eastAsia="Times New Roman" w:cs="Times New Roman"/>
        </w:rPr>
      </w:pPr>
      <w:r w:rsidRPr="008A35EB">
        <w:rPr>
          <w:rFonts w:eastAsia="Times New Roman" w:cs="Times New Roman"/>
        </w:rPr>
        <w:lastRenderedPageBreak/>
        <w:t>Для минимизации рисков в области управления персоналом необходимо также провести процедуру оценки возможности возникновения коррупционной составляющей и конфликта интересов в следующих случаях:</w:t>
      </w:r>
    </w:p>
    <w:p w14:paraId="39CD6698" w14:textId="77777777" w:rsidR="00F61A5B" w:rsidRPr="008A35EB" w:rsidRDefault="00F61A5B" w:rsidP="00F61A5B">
      <w:pPr>
        <w:rPr>
          <w:rFonts w:eastAsia="Times New Roman" w:cs="Times New Roman"/>
        </w:rPr>
      </w:pPr>
      <w:r w:rsidRPr="008A35EB">
        <w:rPr>
          <w:rFonts w:eastAsia="Times New Roman" w:cs="Times New Roman"/>
        </w:rPr>
        <w:t>- наем новых работников по трудовому договору и сотрудников на условиях внешнего совместительства или по гражданско-правовому договору;</w:t>
      </w:r>
    </w:p>
    <w:p w14:paraId="17E5B7E7" w14:textId="77777777" w:rsidR="00F61A5B" w:rsidRPr="008A35EB" w:rsidRDefault="00F61A5B" w:rsidP="00F61A5B">
      <w:pPr>
        <w:rPr>
          <w:rFonts w:eastAsia="Times New Roman" w:cs="Times New Roman"/>
        </w:rPr>
      </w:pPr>
      <w:r w:rsidRPr="008A35EB">
        <w:rPr>
          <w:rFonts w:eastAsia="Times New Roman" w:cs="Times New Roman"/>
        </w:rPr>
        <w:t>- повышение по службе путем назначения на руководящие должности.</w:t>
      </w:r>
    </w:p>
    <w:p w14:paraId="62CCD4DC" w14:textId="77777777" w:rsidR="00FF1EEA" w:rsidRPr="008A35EB" w:rsidRDefault="00FF1EEA" w:rsidP="00783EA3">
      <w:pPr>
        <w:spacing w:line="240" w:lineRule="auto"/>
        <w:rPr>
          <w:rFonts w:eastAsia="Times New Roman" w:cs="Times New Roman"/>
        </w:rPr>
      </w:pPr>
    </w:p>
    <w:p w14:paraId="670EE1BF"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Коррупционные риски, возникающие при найме новых работников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 xml:space="preserve">по трудовому договору и сотрудников на условиях внешнего совместительства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или по гражданско-правовому договору</w:t>
      </w:r>
    </w:p>
    <w:p w14:paraId="40F756D2" w14:textId="77777777" w:rsidR="00FF1EEA" w:rsidRPr="008A35EB" w:rsidRDefault="00FF1EEA" w:rsidP="00424B92">
      <w:pPr>
        <w:keepNext/>
        <w:spacing w:line="240" w:lineRule="auto"/>
        <w:rPr>
          <w:rFonts w:eastAsia="Times New Roman" w:cs="Times New Roman"/>
        </w:rPr>
      </w:pPr>
    </w:p>
    <w:p w14:paraId="6BCA887C" w14:textId="77777777" w:rsidR="00F61A5B" w:rsidRPr="008A35EB" w:rsidRDefault="00F61A5B" w:rsidP="00424B92">
      <w:pPr>
        <w:keepNext/>
        <w:rPr>
          <w:rFonts w:eastAsia="Times New Roman" w:cs="Times New Roman"/>
        </w:rPr>
      </w:pPr>
      <w:r w:rsidRPr="008A35EB">
        <w:rPr>
          <w:rFonts w:eastAsia="Times New Roman" w:cs="Times New Roman"/>
        </w:rPr>
        <w:t xml:space="preserve">При осуществлении профилактики данных коррупционных рисков и их мониторинге необходимо осуществить комплекс мероприятий, в том числе: </w:t>
      </w:r>
    </w:p>
    <w:p w14:paraId="53E2E0DA" w14:textId="77777777" w:rsidR="00F61A5B" w:rsidRPr="008A35EB" w:rsidRDefault="00F61A5B" w:rsidP="0038534E">
      <w:pPr>
        <w:pStyle w:val="ab"/>
        <w:numPr>
          <w:ilvl w:val="0"/>
          <w:numId w:val="5"/>
        </w:numPr>
        <w:ind w:left="0" w:firstLine="709"/>
        <w:rPr>
          <w:rFonts w:eastAsia="Times New Roman" w:cs="Times New Roman"/>
        </w:rPr>
      </w:pPr>
      <w:r w:rsidRPr="008A35EB">
        <w:rPr>
          <w:rFonts w:eastAsia="Times New Roman" w:cs="Times New Roman"/>
        </w:rPr>
        <w:t>Проанализировать профессиональные компетенции нанимаемого работника путем оценки уровня образования, опыта работы и их соответствия предлагаемой вакантной должности. Источником информации об уровне образования служат документы об окончании учебных заведений (при условии их подлинности), курсов повышения квалификации, тренингов и других обучающих программ. Опыт работы оценивается по записям в трудовой книжке и иным документам, подтверждающим опыт работы. Дополнительным источником информации о претенденте могут служить сведения, полученные от официального представителя предыдущего работодателя.</w:t>
      </w:r>
    </w:p>
    <w:p w14:paraId="41D8E2F0" w14:textId="77777777" w:rsidR="00F61A5B" w:rsidRPr="008A35EB" w:rsidRDefault="00F61A5B" w:rsidP="0038534E">
      <w:pPr>
        <w:pStyle w:val="ab"/>
        <w:ind w:left="0"/>
        <w:rPr>
          <w:rFonts w:eastAsia="Times New Roman" w:cs="Times New Roman"/>
        </w:rPr>
      </w:pPr>
      <w:r w:rsidRPr="008A35EB">
        <w:rPr>
          <w:rFonts w:eastAsia="Times New Roman" w:cs="Times New Roman"/>
        </w:rPr>
        <w:t xml:space="preserve">Коррупционным риском является заинтересованность сотрудников </w:t>
      </w:r>
      <w:r w:rsidR="00103E33" w:rsidRPr="008A35EB">
        <w:rPr>
          <w:rFonts w:eastAsia="Times New Roman" w:cs="Times New Roman"/>
        </w:rPr>
        <w:t>О</w:t>
      </w:r>
      <w:r w:rsidRPr="008A35EB">
        <w:rPr>
          <w:rFonts w:eastAsia="Times New Roman" w:cs="Times New Roman"/>
        </w:rPr>
        <w:t xml:space="preserve">рганизации в получении незаконного вознаграждения за установление необоснованных исключений при приеме на работу, том числе прием на работу без установления испытательного срока. </w:t>
      </w:r>
    </w:p>
    <w:p w14:paraId="3886DF90" w14:textId="77777777" w:rsidR="00F61A5B" w:rsidRPr="008A35EB" w:rsidRDefault="00F61A5B" w:rsidP="0038534E">
      <w:pPr>
        <w:pStyle w:val="ab"/>
        <w:numPr>
          <w:ilvl w:val="0"/>
          <w:numId w:val="5"/>
        </w:numPr>
        <w:ind w:left="0" w:firstLine="709"/>
        <w:rPr>
          <w:rFonts w:eastAsia="Times New Roman" w:cs="Times New Roman"/>
        </w:rPr>
      </w:pPr>
      <w:r w:rsidRPr="008A35EB">
        <w:rPr>
          <w:rFonts w:eastAsia="Times New Roman" w:cs="Times New Roman"/>
        </w:rPr>
        <w:t xml:space="preserve">Определить круг близких родственников претендента на вакантную должность с целью возможного возникновения конфликта интересов. Источником информации служит анкета претендента на вакантную должность, а также средства массовой информации и иные источники. Одним их коррупционных рисков в данной </w:t>
      </w:r>
      <w:r w:rsidRPr="008A35EB">
        <w:rPr>
          <w:rFonts w:eastAsia="Times New Roman" w:cs="Times New Roman"/>
        </w:rPr>
        <w:lastRenderedPageBreak/>
        <w:t xml:space="preserve">сфере является прием на работу близких родственников лиц, ответственных за принятие решений в </w:t>
      </w:r>
      <w:r w:rsidR="00103E33" w:rsidRPr="008A35EB">
        <w:rPr>
          <w:rFonts w:eastAsia="Times New Roman" w:cs="Times New Roman"/>
        </w:rPr>
        <w:t>О</w:t>
      </w:r>
      <w:r w:rsidRPr="008A35EB">
        <w:rPr>
          <w:rFonts w:eastAsia="Times New Roman" w:cs="Times New Roman"/>
        </w:rPr>
        <w:t xml:space="preserve">рганизации. </w:t>
      </w:r>
    </w:p>
    <w:p w14:paraId="293B7101" w14:textId="77777777" w:rsidR="00F61A5B" w:rsidRPr="008A35EB" w:rsidRDefault="00F61A5B" w:rsidP="0038534E">
      <w:pPr>
        <w:pStyle w:val="ab"/>
        <w:numPr>
          <w:ilvl w:val="0"/>
          <w:numId w:val="5"/>
        </w:numPr>
        <w:ind w:left="0" w:firstLine="709"/>
        <w:rPr>
          <w:rFonts w:eastAsia="Times New Roman" w:cs="Times New Roman"/>
        </w:rPr>
      </w:pPr>
      <w:r w:rsidRPr="008A35EB">
        <w:rPr>
          <w:rFonts w:eastAsia="Times New Roman" w:cs="Times New Roman"/>
        </w:rPr>
        <w:t>Уст</w:t>
      </w:r>
      <w:r w:rsidR="00513F3E" w:rsidRPr="008A35EB">
        <w:rPr>
          <w:rFonts w:eastAsia="Times New Roman" w:cs="Times New Roman"/>
        </w:rPr>
        <w:t>ановить круг аффилированных лиц</w:t>
      </w:r>
      <w:r w:rsidR="00513F3E" w:rsidRPr="008A35EB">
        <w:rPr>
          <w:rStyle w:val="aa"/>
          <w:rFonts w:eastAsia="Times New Roman" w:cs="Times New Roman"/>
        </w:rPr>
        <w:footnoteReference w:id="1"/>
      </w:r>
      <w:r w:rsidRPr="008A35EB">
        <w:rPr>
          <w:rFonts w:eastAsia="Times New Roman" w:cs="Times New Roman"/>
        </w:rPr>
        <w:t xml:space="preserve">, связанных с претендентом на вакантную должность, с целью предупреждения возможного возникновения конфликта интересов. Источником информации служит анкета претендента на вакантную должность, а также средства массовой информации и иные источники. Коррупционным риском в данной сфере являются попытки внедрения в </w:t>
      </w:r>
      <w:r w:rsidR="00103E33" w:rsidRPr="008A35EB">
        <w:rPr>
          <w:rFonts w:eastAsia="Times New Roman" w:cs="Times New Roman"/>
        </w:rPr>
        <w:t>О</w:t>
      </w:r>
      <w:r w:rsidRPr="008A35EB">
        <w:rPr>
          <w:rFonts w:eastAsia="Times New Roman" w:cs="Times New Roman"/>
        </w:rPr>
        <w:t xml:space="preserve">рганизацию лиц, связанных с правоохранительными, контролирующими и надзорными органами, органами власти и органами местного самоуправления, представителями международных общественных организаций, а также контрагентами, партнерами </w:t>
      </w:r>
      <w:r w:rsidR="00103E33" w:rsidRPr="008A35EB">
        <w:rPr>
          <w:rFonts w:eastAsia="Times New Roman" w:cs="Times New Roman"/>
        </w:rPr>
        <w:t>О</w:t>
      </w:r>
      <w:r w:rsidRPr="008A35EB">
        <w:rPr>
          <w:rFonts w:eastAsia="Times New Roman" w:cs="Times New Roman"/>
        </w:rPr>
        <w:t xml:space="preserve">рганизации и лицами, связанными с организованной преступностью. </w:t>
      </w:r>
    </w:p>
    <w:p w14:paraId="686AF719" w14:textId="77777777" w:rsidR="00F61A5B" w:rsidRPr="008A35EB" w:rsidRDefault="00F61A5B" w:rsidP="0038534E">
      <w:pPr>
        <w:pStyle w:val="ab"/>
        <w:numPr>
          <w:ilvl w:val="0"/>
          <w:numId w:val="5"/>
        </w:numPr>
        <w:ind w:left="0" w:firstLine="709"/>
        <w:rPr>
          <w:rFonts w:eastAsia="Times New Roman" w:cs="Times New Roman"/>
        </w:rPr>
      </w:pPr>
      <w:r w:rsidRPr="008A35EB">
        <w:rPr>
          <w:rFonts w:eastAsia="Times New Roman" w:cs="Times New Roman"/>
        </w:rPr>
        <w:t xml:space="preserve">Оценить коррупционные риски, возникающие при найме новых сотрудников на условиях внешнего совместительства или по гражданско-правовому договору, проанализировав целесообразность предполагаемых к выполнению ими работ и соответствие стоимости этих работ конкурентным предложениям рынка. Данный анализ должен проводиться в целях предотвращения вывода денежных средств </w:t>
      </w:r>
      <w:r w:rsidR="00103E33" w:rsidRPr="008A35EB">
        <w:rPr>
          <w:rFonts w:eastAsia="Times New Roman" w:cs="Times New Roman"/>
        </w:rPr>
        <w:t>О</w:t>
      </w:r>
      <w:r w:rsidRPr="008A35EB">
        <w:rPr>
          <w:rFonts w:eastAsia="Times New Roman" w:cs="Times New Roman"/>
        </w:rPr>
        <w:t>рганизации, в том числе в целях удовлетворения заинтересованности третьих лиц, через фиктивные трудовые соглашения.</w:t>
      </w:r>
    </w:p>
    <w:p w14:paraId="6A965BB6" w14:textId="77777777" w:rsidR="00513F3E" w:rsidRPr="008A35EB" w:rsidRDefault="00513F3E" w:rsidP="00513F3E">
      <w:pPr>
        <w:spacing w:line="240" w:lineRule="auto"/>
        <w:rPr>
          <w:rFonts w:eastAsia="Times New Roman" w:cs="Times New Roman"/>
        </w:rPr>
      </w:pPr>
    </w:p>
    <w:p w14:paraId="254948F5"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 xml:space="preserve">Коррупционные риски, связанные с повышением по службе путем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назначения на руководящие должности</w:t>
      </w:r>
    </w:p>
    <w:p w14:paraId="0780B1CE" w14:textId="77777777" w:rsidR="00513F3E" w:rsidRPr="008A35EB" w:rsidRDefault="00513F3E" w:rsidP="00424B92">
      <w:pPr>
        <w:keepNext/>
        <w:spacing w:line="240" w:lineRule="auto"/>
        <w:rPr>
          <w:rFonts w:eastAsia="Times New Roman" w:cs="Times New Roman"/>
        </w:rPr>
      </w:pPr>
    </w:p>
    <w:p w14:paraId="6F31D44B" w14:textId="77777777" w:rsidR="00F61A5B" w:rsidRPr="008A35EB" w:rsidRDefault="00F61A5B" w:rsidP="00424B92">
      <w:pPr>
        <w:keepNext/>
        <w:rPr>
          <w:rFonts w:eastAsia="Times New Roman" w:cs="Times New Roman"/>
        </w:rPr>
      </w:pPr>
      <w:r w:rsidRPr="008A35EB">
        <w:rPr>
          <w:rFonts w:eastAsia="Times New Roman" w:cs="Times New Roman"/>
        </w:rPr>
        <w:t>Для профилактики коррупционных рисков, связанных с повышением по службе путем назначения на руководящие должности необходимо:</w:t>
      </w:r>
    </w:p>
    <w:p w14:paraId="65AA44BE" w14:textId="77777777" w:rsidR="00F61A5B" w:rsidRPr="008A35EB" w:rsidRDefault="00F61A5B" w:rsidP="0038534E">
      <w:pPr>
        <w:pStyle w:val="ab"/>
        <w:numPr>
          <w:ilvl w:val="0"/>
          <w:numId w:val="13"/>
        </w:numPr>
        <w:ind w:left="0" w:firstLine="709"/>
        <w:rPr>
          <w:rFonts w:eastAsia="Times New Roman" w:cs="Times New Roman"/>
        </w:rPr>
      </w:pPr>
      <w:r w:rsidRPr="008A35EB">
        <w:rPr>
          <w:rFonts w:eastAsia="Times New Roman" w:cs="Times New Roman"/>
        </w:rPr>
        <w:t xml:space="preserve">Проанализировать профессиональные компетенции работника, назначаемого на руководящие должности, путем оценки соответствия данной руководящей должности профилю и уровню образования кандидата и его опыта работы. Источником информации об образовании служат документы об окончании учебных заведений (при условии их подлинности), курсов повышения квалификации, тренингов и других обучающих программ. Опыт работы оценивается по записям в трудовой книжке и другим документам, подтверждающим опыт работы. Распространенным коррупционным риском является заинтересованность сотрудников </w:t>
      </w:r>
      <w:r w:rsidR="00103E33" w:rsidRPr="008A35EB">
        <w:rPr>
          <w:rFonts w:eastAsia="Times New Roman" w:cs="Times New Roman"/>
        </w:rPr>
        <w:t>О</w:t>
      </w:r>
      <w:r w:rsidRPr="008A35EB">
        <w:rPr>
          <w:rFonts w:eastAsia="Times New Roman" w:cs="Times New Roman"/>
        </w:rPr>
        <w:t>рганизации в получении незаконного вознаграждения за установление необоснованных исключений при принятии решения о повышении в должности.</w:t>
      </w:r>
    </w:p>
    <w:p w14:paraId="501C24D5" w14:textId="77777777" w:rsidR="00F61A5B" w:rsidRPr="008A35EB" w:rsidRDefault="00F61A5B" w:rsidP="0038534E">
      <w:pPr>
        <w:pStyle w:val="ab"/>
        <w:numPr>
          <w:ilvl w:val="0"/>
          <w:numId w:val="13"/>
        </w:numPr>
        <w:ind w:left="0" w:firstLine="709"/>
        <w:rPr>
          <w:rFonts w:eastAsia="Times New Roman" w:cs="Times New Roman"/>
        </w:rPr>
      </w:pPr>
      <w:r w:rsidRPr="008A35EB">
        <w:rPr>
          <w:rFonts w:eastAsia="Times New Roman" w:cs="Times New Roman"/>
        </w:rPr>
        <w:t xml:space="preserve">Определить круг ближайших родственников претендента на повышение в должности с целью возможного возникновения конфликта интересов. Источником информации служит личный листок по учету кадров претендента на повышение в должности, а также средства массовой информации и иные источники. Одним из коррупционных рисков в данной сфере трудовых отношений является повышение в должности близких родственников лиц, ответственных за принятие решений в </w:t>
      </w:r>
      <w:r w:rsidR="00103E33" w:rsidRPr="008A35EB">
        <w:rPr>
          <w:rFonts w:eastAsia="Times New Roman" w:cs="Times New Roman"/>
        </w:rPr>
        <w:t>О</w:t>
      </w:r>
      <w:r w:rsidRPr="008A35EB">
        <w:rPr>
          <w:rFonts w:eastAsia="Times New Roman" w:cs="Times New Roman"/>
        </w:rPr>
        <w:t>рганизации, при наличии кандидатов, обладающих большей компетенцией и опытом работы.</w:t>
      </w:r>
    </w:p>
    <w:p w14:paraId="62BDEA3A" w14:textId="77777777" w:rsidR="00F61A5B" w:rsidRPr="008A35EB" w:rsidRDefault="00F61A5B" w:rsidP="0038534E">
      <w:pPr>
        <w:pStyle w:val="ab"/>
        <w:numPr>
          <w:ilvl w:val="0"/>
          <w:numId w:val="13"/>
        </w:numPr>
        <w:ind w:left="0" w:firstLine="709"/>
        <w:rPr>
          <w:rFonts w:eastAsia="Times New Roman" w:cs="Times New Roman"/>
        </w:rPr>
      </w:pPr>
      <w:r w:rsidRPr="008A35EB">
        <w:rPr>
          <w:rFonts w:eastAsia="Times New Roman" w:cs="Times New Roman"/>
        </w:rPr>
        <w:t xml:space="preserve">Определить круг аффилированных лиц, связанных с претендентом на повышение в должности, с целью предупреждения возможного возникновения конфликта интересов. Источником информации служит личный листок по учету кадров претендента на повышение в должности, а также средства массовой информации и иные источники. Коррупционным риском в данной сфере трудовых отношений являются попытки продвижения на руководящие должности в </w:t>
      </w:r>
      <w:r w:rsidR="00103E33" w:rsidRPr="008A35EB">
        <w:rPr>
          <w:rFonts w:eastAsia="Times New Roman" w:cs="Times New Roman"/>
        </w:rPr>
        <w:t>О</w:t>
      </w:r>
      <w:r w:rsidRPr="008A35EB">
        <w:rPr>
          <w:rFonts w:eastAsia="Times New Roman" w:cs="Times New Roman"/>
        </w:rPr>
        <w:t xml:space="preserve">рганизации лиц, связанных с правоохранительными, контролирующими и </w:t>
      </w:r>
      <w:r w:rsidRPr="008A35EB">
        <w:rPr>
          <w:rFonts w:eastAsia="Times New Roman" w:cs="Times New Roman"/>
        </w:rPr>
        <w:lastRenderedPageBreak/>
        <w:t xml:space="preserve">надзорными органами, органами власти и органами местного самоуправления, представителями международных общественных организаций, а также контрагентами, партнерами </w:t>
      </w:r>
      <w:r w:rsidR="00103E33" w:rsidRPr="008A35EB">
        <w:rPr>
          <w:rFonts w:eastAsia="Times New Roman" w:cs="Times New Roman"/>
        </w:rPr>
        <w:t>О</w:t>
      </w:r>
      <w:r w:rsidRPr="008A35EB">
        <w:rPr>
          <w:rFonts w:eastAsia="Times New Roman" w:cs="Times New Roman"/>
        </w:rPr>
        <w:t>рганизации и лицами, связанными с организованной преступностью.</w:t>
      </w:r>
    </w:p>
    <w:p w14:paraId="2ACF8DA9" w14:textId="77777777" w:rsidR="00513F3E" w:rsidRPr="008A35EB" w:rsidRDefault="00513F3E" w:rsidP="00513F3E">
      <w:pPr>
        <w:spacing w:line="240" w:lineRule="auto"/>
        <w:rPr>
          <w:rFonts w:eastAsia="Times New Roman" w:cs="Times New Roman"/>
        </w:rPr>
      </w:pPr>
    </w:p>
    <w:p w14:paraId="777A5705"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Профилактика и мониторинг коррупционных рисков, связанных с открытием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и ведением счетов в банках, другими инвестициями и финансовыми операциями</w:t>
      </w:r>
    </w:p>
    <w:p w14:paraId="2B6957B9" w14:textId="77777777" w:rsidR="00513F3E" w:rsidRPr="008A35EB" w:rsidRDefault="00513F3E" w:rsidP="00424B92">
      <w:pPr>
        <w:keepNext/>
        <w:spacing w:line="240" w:lineRule="auto"/>
        <w:rPr>
          <w:rFonts w:eastAsia="Times New Roman" w:cs="Times New Roman"/>
        </w:rPr>
      </w:pPr>
    </w:p>
    <w:p w14:paraId="03572642"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Виды финансовых операций и финансовых инструментов, </w:t>
      </w:r>
      <w:r w:rsidR="00783EA3"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являющихся источниками коррупционных рисков</w:t>
      </w:r>
    </w:p>
    <w:p w14:paraId="4163617B" w14:textId="77777777" w:rsidR="00513F3E" w:rsidRPr="008A35EB" w:rsidRDefault="00513F3E" w:rsidP="00424B92">
      <w:pPr>
        <w:keepNext/>
        <w:spacing w:line="240" w:lineRule="auto"/>
        <w:rPr>
          <w:rFonts w:eastAsia="Times New Roman" w:cs="Times New Roman"/>
        </w:rPr>
      </w:pPr>
    </w:p>
    <w:p w14:paraId="1C9F8BAB" w14:textId="77777777" w:rsidR="00F61A5B" w:rsidRPr="008A35EB" w:rsidRDefault="00F61A5B" w:rsidP="00424B92">
      <w:pPr>
        <w:keepNext/>
        <w:rPr>
          <w:rFonts w:eastAsia="Times New Roman" w:cs="Times New Roman"/>
        </w:rPr>
      </w:pPr>
      <w:r w:rsidRPr="008A35EB">
        <w:rPr>
          <w:rFonts w:eastAsia="Times New Roman" w:cs="Times New Roman"/>
        </w:rPr>
        <w:t xml:space="preserve">Источниками коррупционных рисков при осуществлении финансовых операций являются: </w:t>
      </w:r>
    </w:p>
    <w:p w14:paraId="2FBDECC0"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 xml:space="preserve">выбор учреждения банка для размещения денежных средств и для осуществления других банковских операций; </w:t>
      </w:r>
    </w:p>
    <w:p w14:paraId="24303C1F"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объекта, инструмента инвестирования и осуществление других финансовых операций.</w:t>
      </w:r>
    </w:p>
    <w:p w14:paraId="697F37D8" w14:textId="77777777" w:rsidR="00F61A5B" w:rsidRPr="008A35EB" w:rsidRDefault="00F61A5B" w:rsidP="00F61A5B">
      <w:pPr>
        <w:rPr>
          <w:rFonts w:eastAsia="Times New Roman" w:cs="Times New Roman"/>
        </w:rPr>
      </w:pPr>
      <w:r w:rsidRPr="008A35EB">
        <w:rPr>
          <w:rFonts w:eastAsia="Times New Roman" w:cs="Times New Roman"/>
        </w:rPr>
        <w:t xml:space="preserve">При осуществлении функций, связанных с профилактикой и мониторингом коррупционных рисков в сфере финансовых операций, необходимо проанализировать следующие аспекты, где </w:t>
      </w:r>
      <w:r w:rsidR="0087432F" w:rsidRPr="008A35EB">
        <w:rPr>
          <w:rFonts w:eastAsia="Times New Roman" w:cs="Times New Roman"/>
        </w:rPr>
        <w:t>О</w:t>
      </w:r>
      <w:r w:rsidRPr="008A35EB">
        <w:rPr>
          <w:rFonts w:eastAsia="Times New Roman" w:cs="Times New Roman"/>
        </w:rPr>
        <w:t>рганизация выступает в роли инвестора (размещает финансовые средства) или заемщика:</w:t>
      </w:r>
    </w:p>
    <w:p w14:paraId="508E375A"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кредитной организации для осуществления банковских операций;</w:t>
      </w:r>
    </w:p>
    <w:p w14:paraId="7AEE6862"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инструментов инвестирования в кредитные организации;</w:t>
      </w:r>
    </w:p>
    <w:p w14:paraId="27277F00"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объекта инвестирования (за исключением кредитных организаций);</w:t>
      </w:r>
    </w:p>
    <w:p w14:paraId="313FDF2B"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инструментов инвестирования в другие объекты (за исключением кредитных организаций);</w:t>
      </w:r>
    </w:p>
    <w:p w14:paraId="7A6148FD"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страховой компании;</w:t>
      </w:r>
    </w:p>
    <w:p w14:paraId="0139FFFC"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выбор условий страхования;</w:t>
      </w:r>
    </w:p>
    <w:p w14:paraId="291E1395"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заключение лизинговых и факторинговых сделок.</w:t>
      </w:r>
    </w:p>
    <w:p w14:paraId="01E1F4FB" w14:textId="77777777" w:rsidR="00F61A5B" w:rsidRPr="008A35EB" w:rsidRDefault="00F61A5B" w:rsidP="00F61A5B">
      <w:pPr>
        <w:rPr>
          <w:rFonts w:eastAsia="Times New Roman" w:cs="Times New Roman"/>
        </w:rPr>
      </w:pPr>
      <w:r w:rsidRPr="008A35EB">
        <w:rPr>
          <w:rFonts w:eastAsia="Times New Roman" w:cs="Times New Roman"/>
        </w:rPr>
        <w:lastRenderedPageBreak/>
        <w:t>При анализе отдельных финансовых инструментов на предмет наличия коррупционной составляющей в осуществляемых финансовых операциях необходимо провести оценку по следующим критериям:</w:t>
      </w:r>
    </w:p>
    <w:p w14:paraId="547FE27D"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доходность (тариф);</w:t>
      </w:r>
    </w:p>
    <w:p w14:paraId="4920B86E"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сроки инвестирования (период действия договора);</w:t>
      </w:r>
    </w:p>
    <w:p w14:paraId="0750330C"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объем инвестиций (сумма договора);</w:t>
      </w:r>
    </w:p>
    <w:p w14:paraId="2AC31A18" w14:textId="77777777" w:rsidR="00F61A5B" w:rsidRPr="008A35EB" w:rsidRDefault="00F61A5B" w:rsidP="002C6CB4">
      <w:pPr>
        <w:pStyle w:val="ab"/>
        <w:numPr>
          <w:ilvl w:val="0"/>
          <w:numId w:val="35"/>
        </w:numPr>
        <w:ind w:left="0" w:firstLine="709"/>
        <w:rPr>
          <w:rFonts w:eastAsia="Times New Roman" w:cs="Times New Roman"/>
        </w:rPr>
      </w:pPr>
      <w:r w:rsidRPr="008A35EB">
        <w:rPr>
          <w:rFonts w:eastAsia="Times New Roman" w:cs="Times New Roman"/>
        </w:rPr>
        <w:t>ликвидность инвестиций (с учетом эмитента, сроков, суммы и доходности).</w:t>
      </w:r>
    </w:p>
    <w:p w14:paraId="19CCD02E" w14:textId="77777777" w:rsidR="00513F3E" w:rsidRPr="008A35EB" w:rsidRDefault="00513F3E" w:rsidP="00783EA3">
      <w:pPr>
        <w:spacing w:line="240" w:lineRule="auto"/>
        <w:rPr>
          <w:rFonts w:eastAsia="Times New Roman" w:cs="Times New Roman"/>
        </w:rPr>
      </w:pPr>
    </w:p>
    <w:p w14:paraId="615B36CC"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риски, связанные с открытием и ведением счетов в банках</w:t>
      </w:r>
    </w:p>
    <w:p w14:paraId="035211E5" w14:textId="77777777" w:rsidR="00513F3E" w:rsidRPr="008A35EB" w:rsidRDefault="00513F3E" w:rsidP="00424B92">
      <w:pPr>
        <w:keepNext/>
        <w:spacing w:line="240" w:lineRule="auto"/>
        <w:rPr>
          <w:rFonts w:eastAsia="Times New Roman" w:cs="Times New Roman"/>
        </w:rPr>
      </w:pPr>
    </w:p>
    <w:p w14:paraId="7E85333D" w14:textId="77777777" w:rsidR="00F61A5B" w:rsidRPr="008A35EB" w:rsidRDefault="00F61A5B" w:rsidP="00424B92">
      <w:pPr>
        <w:keepNext/>
        <w:rPr>
          <w:rFonts w:eastAsia="Times New Roman" w:cs="Times New Roman"/>
        </w:rPr>
      </w:pPr>
      <w:r w:rsidRPr="008A35EB">
        <w:rPr>
          <w:rFonts w:eastAsia="Times New Roman" w:cs="Times New Roman"/>
        </w:rPr>
        <w:t>При осуществлении профилактики коррупционных рисков в данной области и их мониторинге необходимо осуществить комплекс мероприятий, в том числе:</w:t>
      </w:r>
    </w:p>
    <w:p w14:paraId="570B9C14" w14:textId="77777777" w:rsidR="00F61A5B" w:rsidRPr="008A35EB" w:rsidRDefault="00F61A5B" w:rsidP="00006D59">
      <w:pPr>
        <w:pStyle w:val="ab"/>
        <w:numPr>
          <w:ilvl w:val="0"/>
          <w:numId w:val="14"/>
        </w:numPr>
        <w:ind w:left="0" w:firstLine="709"/>
        <w:rPr>
          <w:rFonts w:eastAsia="Times New Roman" w:cs="Times New Roman"/>
        </w:rPr>
      </w:pPr>
      <w:r w:rsidRPr="008A35EB">
        <w:rPr>
          <w:rFonts w:eastAsia="Times New Roman" w:cs="Times New Roman"/>
        </w:rPr>
        <w:t xml:space="preserve">Определить надежность и финансовую устойчивость кредитной организации. </w:t>
      </w:r>
    </w:p>
    <w:p w14:paraId="736F91D7"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При этом в качестве ключевого критерия надежности целесообразно принять величину активов кредитной организации. Источником информации может быть </w:t>
      </w:r>
      <w:r w:rsidR="002C6CB4" w:rsidRPr="008A35EB">
        <w:rPr>
          <w:rFonts w:eastAsia="Times New Roman" w:cs="Times New Roman"/>
        </w:rPr>
        <w:t>Общество с ограниченной ответственностью «Р</w:t>
      </w:r>
      <w:r w:rsidRPr="008A35EB">
        <w:rPr>
          <w:rFonts w:eastAsia="Times New Roman" w:cs="Times New Roman"/>
        </w:rPr>
        <w:t xml:space="preserve">ейтинговое агентство «РИА Рейтинг», которое осуществляет периодические публикации рейтинга кредитных организаций, в том числе и по величине активов. </w:t>
      </w:r>
    </w:p>
    <w:p w14:paraId="1A3AD87F" w14:textId="77777777" w:rsidR="00F61A5B" w:rsidRPr="008A35EB" w:rsidRDefault="00F61A5B" w:rsidP="00006D59">
      <w:pPr>
        <w:rPr>
          <w:rFonts w:eastAsia="Times New Roman" w:cs="Times New Roman"/>
        </w:rPr>
      </w:pPr>
      <w:r w:rsidRPr="008A35EB">
        <w:rPr>
          <w:rFonts w:eastAsia="Times New Roman" w:cs="Times New Roman"/>
        </w:rPr>
        <w:t>При выборе кредитной организации для организаций стратегического значения необходимо руководствоваться публикуемым Банком России Перечнем кредитных организаций, соответствующих требованиям, установленным частью 1 статьи 2 Федерального закона от 21 июля 2014 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r w:rsidR="005F1186" w:rsidRPr="008A35EB">
        <w:rPr>
          <w:rFonts w:eastAsia="Times New Roman" w:cs="Times New Roman"/>
        </w:rPr>
        <w:t xml:space="preserve"> (далее – Федеральный закон </w:t>
      </w:r>
      <w:r w:rsidR="0057708B" w:rsidRPr="008A35EB">
        <w:rPr>
          <w:rFonts w:eastAsia="Times New Roman" w:cs="Times New Roman"/>
        </w:rPr>
        <w:br/>
      </w:r>
      <w:r w:rsidR="005F1186" w:rsidRPr="008A35EB">
        <w:rPr>
          <w:rFonts w:eastAsia="Times New Roman" w:cs="Times New Roman"/>
        </w:rPr>
        <w:t>от 21 июля 2014 г. № 213-ФЗ)</w:t>
      </w:r>
      <w:r w:rsidRPr="008A35EB">
        <w:rPr>
          <w:rFonts w:eastAsia="Times New Roman" w:cs="Times New Roman"/>
        </w:rPr>
        <w:t xml:space="preserve">. </w:t>
      </w:r>
    </w:p>
    <w:p w14:paraId="5E904F7C" w14:textId="77777777" w:rsidR="00F61A5B" w:rsidRPr="008A35EB" w:rsidRDefault="00F61A5B" w:rsidP="00006D59">
      <w:pPr>
        <w:pStyle w:val="ab"/>
        <w:ind w:left="0"/>
        <w:rPr>
          <w:rFonts w:eastAsia="Times New Roman" w:cs="Times New Roman"/>
        </w:rPr>
      </w:pPr>
      <w:r w:rsidRPr="008A35EB">
        <w:rPr>
          <w:rFonts w:eastAsia="Times New Roman" w:cs="Times New Roman"/>
        </w:rPr>
        <w:lastRenderedPageBreak/>
        <w:t>Выбор кредитной организации для открытия и ведения счетов, не входящей в число первых ста банков по величине активов, а также несоответствующей положениям Федерального закона от 21 июля 2014 г. № 213-ФЗ, является рискованным и может свидетельствовать о наличии коррупционной составляющей.</w:t>
      </w:r>
    </w:p>
    <w:p w14:paraId="61462F99" w14:textId="77777777" w:rsidR="00F61A5B" w:rsidRPr="008A35EB" w:rsidRDefault="00F61A5B" w:rsidP="00006D59">
      <w:pPr>
        <w:pStyle w:val="ab"/>
        <w:numPr>
          <w:ilvl w:val="0"/>
          <w:numId w:val="14"/>
        </w:numPr>
        <w:ind w:left="0" w:firstLine="709"/>
        <w:rPr>
          <w:rFonts w:eastAsia="Times New Roman" w:cs="Times New Roman"/>
        </w:rPr>
      </w:pPr>
      <w:r w:rsidRPr="008A35EB">
        <w:rPr>
          <w:rFonts w:eastAsia="Times New Roman" w:cs="Times New Roman"/>
        </w:rPr>
        <w:t>Определить надежность и эффективность инструментов инвестирования и заимствования денежных средств в кредитные организации. Основные банковские операции, носящие высокий коррупционный риск и по</w:t>
      </w:r>
      <w:r w:rsidR="00006D59" w:rsidRPr="008A35EB">
        <w:rPr>
          <w:rFonts w:eastAsia="Times New Roman" w:cs="Times New Roman"/>
        </w:rPr>
        <w:t>длежащие обязательному контролю:</w:t>
      </w:r>
    </w:p>
    <w:p w14:paraId="5C9CDB78" w14:textId="77777777" w:rsidR="00F61A5B" w:rsidRPr="008A35EB" w:rsidRDefault="00006D59" w:rsidP="00006D59">
      <w:pPr>
        <w:pStyle w:val="ab"/>
        <w:numPr>
          <w:ilvl w:val="0"/>
          <w:numId w:val="15"/>
        </w:numPr>
        <w:ind w:left="0" w:firstLine="709"/>
        <w:rPr>
          <w:rFonts w:eastAsia="Times New Roman" w:cs="Times New Roman"/>
        </w:rPr>
      </w:pPr>
      <w:r w:rsidRPr="008A35EB">
        <w:rPr>
          <w:rFonts w:eastAsia="Times New Roman" w:cs="Times New Roman"/>
        </w:rPr>
        <w:t>р</w:t>
      </w:r>
      <w:r w:rsidR="00F61A5B" w:rsidRPr="008A35EB">
        <w:rPr>
          <w:rFonts w:eastAsia="Times New Roman" w:cs="Times New Roman"/>
        </w:rPr>
        <w:t>азмещение денежных средств организации на открытых в банке расчетных, депозитных счетах и покрытых (депонированных) аккредитивах.</w:t>
      </w:r>
    </w:p>
    <w:p w14:paraId="089C7119"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Критерием наличия коррупционной составляющей являются условия размещения денежных средств на счетах. В частности, при открытии расчетных счетов и осуществлении через них значительных оборотов необходимо обратить внимание на тарифы кредитной организации по расчетно-кассовому обслуживанию и их соответствие конкурентным предложениям на банковском рынке. </w:t>
      </w:r>
    </w:p>
    <w:p w14:paraId="74AB9223"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На практике руководство некоторых кредитных организаций осуществляет подкуп должностных лиц с целью привлечения в банк денежных средств организаций, что в конечном итоге сказывается на повышении тарифов на расчетно-кассовое обслуживание для организации и снижении доходов по депозитам. </w:t>
      </w:r>
    </w:p>
    <w:p w14:paraId="7512428C"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Особое внимание необходимо уделить условиям депозитных договоров: доходности, срокам, условиям досрочного изъятия и защитным оговоркам при досрочном изъятии. В данном случае коррупционная составляющая может заключаться в предумышленном намерении досрочного изъятия в целях снижения затрат банка по обслуживаю депозита. </w:t>
      </w:r>
    </w:p>
    <w:p w14:paraId="588FDC2F"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При анализе условий открытия покрытых (депонированных) аккредитивов, на которые не начисляются проценты в силу специфики данного инструмента, необходимо оценивать соответствие рыночным конкурентным предложениям тарифов банка по данной услуге. Кроме того, существенным фактором коррупционной составляющей является отказ от совершения сделки, обеспеченной данным аккредитивом. В таком случае следует оценить объективность причин отказа </w:t>
      </w:r>
      <w:r w:rsidRPr="008A35EB">
        <w:rPr>
          <w:rFonts w:eastAsia="Times New Roman" w:cs="Times New Roman"/>
        </w:rPr>
        <w:lastRenderedPageBreak/>
        <w:t>от сделки, сроки размещения средств в банке в целях определения наличия заинтересованности кредитной организации в срочном размещении средств без начисления процентов;</w:t>
      </w:r>
    </w:p>
    <w:p w14:paraId="21FEE37F" w14:textId="77777777" w:rsidR="00F61A5B" w:rsidRPr="008A35EB" w:rsidRDefault="00F61A5B" w:rsidP="00006D59">
      <w:pPr>
        <w:pStyle w:val="ab"/>
        <w:numPr>
          <w:ilvl w:val="0"/>
          <w:numId w:val="15"/>
        </w:numPr>
        <w:ind w:left="0" w:firstLine="709"/>
        <w:rPr>
          <w:rFonts w:eastAsia="Times New Roman" w:cs="Times New Roman"/>
        </w:rPr>
      </w:pPr>
      <w:r w:rsidRPr="008A35EB">
        <w:rPr>
          <w:rFonts w:eastAsia="Times New Roman" w:cs="Times New Roman"/>
        </w:rPr>
        <w:t>размещение денежных средств организации в векселях и депозитных сертификатах кредитной организации. Главным критерием наличия коррупционной составляющей является несоответствие доходности ценной бумаги конкурентным предложениям на банковском рынке с учетом других условий размещения средств: сроки, сумма, валюта обязательств;</w:t>
      </w:r>
    </w:p>
    <w:p w14:paraId="4A6A529B" w14:textId="77777777" w:rsidR="00F61A5B" w:rsidRPr="008A35EB" w:rsidRDefault="00F61A5B" w:rsidP="00006D59">
      <w:pPr>
        <w:pStyle w:val="ab"/>
        <w:numPr>
          <w:ilvl w:val="0"/>
          <w:numId w:val="15"/>
        </w:numPr>
        <w:ind w:left="0" w:firstLine="709"/>
        <w:rPr>
          <w:rFonts w:eastAsia="Times New Roman" w:cs="Times New Roman"/>
        </w:rPr>
      </w:pPr>
      <w:r w:rsidRPr="008A35EB">
        <w:rPr>
          <w:rFonts w:eastAsia="Times New Roman" w:cs="Times New Roman"/>
        </w:rPr>
        <w:t xml:space="preserve">выкуп на вторичном рынке долговых обязательств кредитной организации. Главным критерием наличия коррупционной составляющей является превышение суммы вложенных средств над реальной рыночной стоимостью обязательств с учетом возможных рисков проведенной операции и ликвидности инструмента; </w:t>
      </w:r>
    </w:p>
    <w:p w14:paraId="6BEFEB7C" w14:textId="77777777" w:rsidR="00F61A5B" w:rsidRPr="008A35EB" w:rsidRDefault="00F61A5B" w:rsidP="00006D59">
      <w:pPr>
        <w:pStyle w:val="ab"/>
        <w:numPr>
          <w:ilvl w:val="0"/>
          <w:numId w:val="15"/>
        </w:numPr>
        <w:ind w:left="0" w:firstLine="709"/>
        <w:rPr>
          <w:rFonts w:eastAsia="Times New Roman" w:cs="Times New Roman"/>
        </w:rPr>
      </w:pPr>
      <w:r w:rsidRPr="008A35EB">
        <w:rPr>
          <w:rFonts w:eastAsia="Times New Roman" w:cs="Times New Roman"/>
        </w:rPr>
        <w:t>получение банковских ссуд. Главным критерием наличия коррупционной составляющей являются условия кредитного договора (процентная ставка с учетом качества залогового обеспечения), не соответствующие конкурентным предложениям на банковском рынке. Косвенным признаком коррупционной заинтересованности является относительно высокая процентная ставка при прочих равных условиях.</w:t>
      </w:r>
    </w:p>
    <w:p w14:paraId="6E29D274" w14:textId="77777777" w:rsidR="00F61A5B" w:rsidRPr="008A35EB" w:rsidRDefault="00F61A5B" w:rsidP="00006D59">
      <w:pPr>
        <w:pStyle w:val="ab"/>
        <w:ind w:left="0"/>
        <w:rPr>
          <w:rFonts w:eastAsia="Times New Roman" w:cs="Times New Roman"/>
        </w:rPr>
      </w:pPr>
      <w:r w:rsidRPr="008A35EB">
        <w:rPr>
          <w:rFonts w:eastAsia="Times New Roman" w:cs="Times New Roman"/>
        </w:rPr>
        <w:t>Для определения соответствия уровня доходности по вышеперечисленным финансовым инструментам условиям рынка необходимо применить метод сравнительных оценок. В первую очередь необходимо выявить на официальных сайтах в сети Интернет не менее трех банков из числа наиболее крупных и имеющих разветвленную филиальную сеть в регионах Российской Федерации, получить информацию о предлагаемых ими условиях по финансовым инструментам, аналогичным анализируемым. Для расчета соответствия доходности анализируемого финансового инструмента рыночным условиям применяется формула:</w:t>
      </w:r>
    </w:p>
    <w:p w14:paraId="557BA73F" w14:textId="77777777" w:rsidR="00783EA3" w:rsidRPr="008A35EB" w:rsidRDefault="00783EA3" w:rsidP="00006D59">
      <w:pPr>
        <w:keepNext/>
        <w:keepLines/>
        <w:spacing w:line="240" w:lineRule="auto"/>
        <w:ind w:firstLine="0"/>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д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rPr>
                  <m:t>Д1+Д2+Д3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Дa</m:t>
            </m:r>
          </m:den>
        </m:f>
      </m:oMath>
      <w:r w:rsidRPr="008A35EB">
        <w:rPr>
          <w:rFonts w:eastAsia="Calibri" w:cs="Times New Roman"/>
          <w:szCs w:val="28"/>
        </w:rPr>
        <w:t>, где:</w:t>
      </w:r>
    </w:p>
    <w:p w14:paraId="03CC0684" w14:textId="77777777" w:rsidR="00F61A5B" w:rsidRPr="008A35EB" w:rsidRDefault="00F61A5B" w:rsidP="00006D59">
      <w:pPr>
        <w:pStyle w:val="ab"/>
        <w:ind w:left="0"/>
        <w:rPr>
          <w:rFonts w:eastAsia="Times New Roman" w:cs="Times New Roman"/>
        </w:rPr>
      </w:pPr>
      <w:r w:rsidRPr="008A35EB">
        <w:rPr>
          <w:rFonts w:eastAsia="Times New Roman" w:cs="Times New Roman"/>
        </w:rPr>
        <w:t>Kcд – коэффициент соответствия доходности рыночным условиям;</w:t>
      </w:r>
    </w:p>
    <w:p w14:paraId="45229546" w14:textId="77777777" w:rsidR="00F61A5B" w:rsidRPr="008A35EB" w:rsidRDefault="00F61A5B" w:rsidP="00006D59">
      <w:pPr>
        <w:pStyle w:val="ab"/>
        <w:ind w:left="0"/>
        <w:rPr>
          <w:rFonts w:eastAsia="Times New Roman" w:cs="Times New Roman"/>
        </w:rPr>
      </w:pPr>
      <w:r w:rsidRPr="008A35EB">
        <w:rPr>
          <w:rFonts w:eastAsia="Times New Roman" w:cs="Times New Roman"/>
        </w:rPr>
        <w:t>Да – доходность (стоимость) по анализируемой сделке, % (руб.);</w:t>
      </w:r>
    </w:p>
    <w:p w14:paraId="5AC5756C" w14:textId="77777777" w:rsidR="00F61A5B" w:rsidRPr="008A35EB" w:rsidRDefault="00F61A5B" w:rsidP="00006D59">
      <w:pPr>
        <w:pStyle w:val="ab"/>
        <w:ind w:left="0"/>
        <w:rPr>
          <w:rFonts w:eastAsia="Times New Roman" w:cs="Times New Roman"/>
        </w:rPr>
      </w:pPr>
      <w:r w:rsidRPr="008A35EB">
        <w:rPr>
          <w:rFonts w:eastAsia="Times New Roman" w:cs="Times New Roman"/>
        </w:rPr>
        <w:lastRenderedPageBreak/>
        <w:t>Д1, Д2, Д3 – рыночные предложения по доходности (стоимости) аналогичных инструментов в других кредитных организациях в соответствующем регионе, % (руб.).</w:t>
      </w:r>
    </w:p>
    <w:p w14:paraId="643685A7" w14:textId="77777777" w:rsidR="00F61A5B" w:rsidRPr="008A35EB" w:rsidRDefault="00F61A5B" w:rsidP="00006D59">
      <w:pPr>
        <w:pStyle w:val="ab"/>
        <w:ind w:left="0"/>
        <w:rPr>
          <w:rFonts w:eastAsia="Times New Roman" w:cs="Times New Roman"/>
        </w:rPr>
      </w:pPr>
      <w:r w:rsidRPr="008A35EB">
        <w:rPr>
          <w:rFonts w:eastAsia="Times New Roman" w:cs="Times New Roman"/>
        </w:rPr>
        <w:t>Об отсутствии коррупционной составляющей при выборе инструментов инвестирования и установлении их условий может свидетельствовать значение Kcд в пределах:</w:t>
      </w:r>
    </w:p>
    <w:p w14:paraId="1AB23435" w14:textId="77777777" w:rsidR="00F61A5B" w:rsidRPr="008A35EB" w:rsidRDefault="00F61A5B" w:rsidP="00006D59">
      <w:pPr>
        <w:ind w:firstLine="0"/>
        <w:jc w:val="center"/>
        <w:rPr>
          <w:rFonts w:eastAsia="Times New Roman" w:cs="Times New Roman"/>
        </w:rPr>
      </w:pPr>
      <w:r w:rsidRPr="008A35EB">
        <w:rPr>
          <w:rFonts w:eastAsia="Times New Roman" w:cs="Times New Roman"/>
        </w:rPr>
        <w:t>0,95 ≥ Kcд ≤ 1,05.</w:t>
      </w:r>
    </w:p>
    <w:p w14:paraId="4189953E"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договорной доходности инструмента от рыночных условий;</w:t>
      </w:r>
    </w:p>
    <w:p w14:paraId="562F4A02" w14:textId="77777777" w:rsidR="00F61A5B" w:rsidRPr="008A35EB" w:rsidRDefault="00F61A5B" w:rsidP="00006D59">
      <w:pPr>
        <w:pStyle w:val="ab"/>
        <w:numPr>
          <w:ilvl w:val="0"/>
          <w:numId w:val="15"/>
        </w:numPr>
        <w:ind w:left="0" w:firstLine="709"/>
        <w:rPr>
          <w:rFonts w:eastAsia="Times New Roman" w:cs="Times New Roman"/>
        </w:rPr>
      </w:pPr>
      <w:r w:rsidRPr="008A35EB">
        <w:rPr>
          <w:rFonts w:eastAsia="Times New Roman" w:cs="Times New Roman"/>
        </w:rPr>
        <w:t xml:space="preserve">покупка акций банков. Главным критерием наличия коррупционной составляющей является превышение стоимости покупки акций над их рыночной котировкой на дату совершения сделки. Приобретение некотируемых на рынке акций является признаком коррупционной составляющей, так как оценку их рыночной стоимости можно провести только затратным способом, заказав оценку бизнеса эмитента. </w:t>
      </w:r>
    </w:p>
    <w:p w14:paraId="6F370A70" w14:textId="77777777" w:rsidR="00F61A5B" w:rsidRPr="008A35EB" w:rsidRDefault="00F61A5B" w:rsidP="00F61A5B">
      <w:pPr>
        <w:rPr>
          <w:rFonts w:eastAsia="Times New Roman" w:cs="Times New Roman"/>
        </w:rPr>
      </w:pPr>
      <w:r w:rsidRPr="008A35EB">
        <w:rPr>
          <w:rFonts w:eastAsia="Times New Roman" w:cs="Times New Roman"/>
        </w:rPr>
        <w:t>Расчет соответствия стоимости приобретенных котируемых акций рыночным условиям производится по формуле:</w:t>
      </w:r>
    </w:p>
    <w:p w14:paraId="2D98511E" w14:textId="77777777" w:rsidR="00D115E0" w:rsidRPr="008A35EB" w:rsidRDefault="00D115E0" w:rsidP="00D115E0">
      <w:pPr>
        <w:spacing w:line="240" w:lineRule="auto"/>
        <w:contextualSpacing/>
        <w:jc w:val="center"/>
        <w:rPr>
          <w:rFonts w:eastAsia="Calibri" w:cs="Times New Roman"/>
          <w:szCs w:val="28"/>
        </w:rPr>
      </w:pPr>
      <w:r w:rsidRPr="008A35EB">
        <w:rPr>
          <w:rFonts w:eastAsia="Calibri" w:cs="Times New Roman"/>
          <w:szCs w:val="28"/>
        </w:rPr>
        <w:t xml:space="preserve">Кса = </w:t>
      </w:r>
      <m:oMath>
        <m:f>
          <m:fPr>
            <m:ctrlPr>
              <w:rPr>
                <w:rFonts w:ascii="Cambria Math" w:eastAsia="Calibri" w:hAnsi="Cambria Math" w:cs="Times New Roman"/>
                <w:szCs w:val="28"/>
              </w:rPr>
            </m:ctrlPr>
          </m:fPr>
          <m:num>
            <m:d>
              <m:dPr>
                <m:ctrlPr>
                  <w:rPr>
                    <w:rFonts w:ascii="Cambria Math" w:eastAsia="Calibri" w:hAnsi="Cambria Math" w:cs="Times New Roman"/>
                    <w:szCs w:val="28"/>
                  </w:rPr>
                </m:ctrlPr>
              </m:dPr>
              <m:e>
                <m:r>
                  <m:rPr>
                    <m:sty m:val="p"/>
                  </m:rPr>
                  <w:rPr>
                    <w:rFonts w:ascii="Cambria Math" w:eastAsia="Calibri" w:hAnsi="Cambria Math" w:cs="Times New Roman"/>
                    <w:szCs w:val="28"/>
                  </w:rPr>
                  <m:t>Со+Сз</m:t>
                </m:r>
              </m:e>
            </m:d>
            <m:r>
              <m:rPr>
                <m:sty m:val="p"/>
              </m:rPr>
              <w:rPr>
                <w:rFonts w:ascii="Cambria Math" w:eastAsia="Calibri" w:hAnsi="Cambria Math" w:cs="Times New Roman"/>
                <w:szCs w:val="28"/>
              </w:rPr>
              <m:t>/2</m:t>
            </m:r>
          </m:num>
          <m:den>
            <m:r>
              <m:rPr>
                <m:sty m:val="p"/>
              </m:rPr>
              <w:rPr>
                <w:rFonts w:ascii="Cambria Math" w:eastAsia="Calibri" w:hAnsi="Cambria Math" w:cs="Times New Roman"/>
                <w:szCs w:val="28"/>
              </w:rPr>
              <m:t>Сд</m:t>
            </m:r>
          </m:den>
        </m:f>
      </m:oMath>
      <w:r w:rsidRPr="008A35EB">
        <w:rPr>
          <w:rFonts w:eastAsia="Times New Roman" w:cs="Times New Roman"/>
          <w:szCs w:val="28"/>
        </w:rPr>
        <w:t xml:space="preserve">, </w:t>
      </w:r>
      <w:r w:rsidRPr="008A35EB">
        <w:rPr>
          <w:rFonts w:eastAsia="Calibri" w:cs="Times New Roman"/>
          <w:szCs w:val="28"/>
        </w:rPr>
        <w:t>где:</w:t>
      </w:r>
    </w:p>
    <w:p w14:paraId="476CAB10" w14:textId="77777777" w:rsidR="00F61A5B" w:rsidRPr="008A35EB" w:rsidRDefault="00F61A5B" w:rsidP="00F61A5B">
      <w:pPr>
        <w:rPr>
          <w:rFonts w:eastAsia="Times New Roman" w:cs="Times New Roman"/>
        </w:rPr>
      </w:pPr>
      <w:r w:rsidRPr="008A35EB">
        <w:rPr>
          <w:rFonts w:eastAsia="Times New Roman" w:cs="Times New Roman"/>
        </w:rPr>
        <w:t>Кса - коэффициент рыночной стоимости котируемых акций на дату совершения сделки;</w:t>
      </w:r>
    </w:p>
    <w:p w14:paraId="2EEB6360" w14:textId="77777777" w:rsidR="00F61A5B" w:rsidRPr="008A35EB" w:rsidRDefault="00F61A5B" w:rsidP="00F61A5B">
      <w:pPr>
        <w:rPr>
          <w:rFonts w:eastAsia="Times New Roman" w:cs="Times New Roman"/>
        </w:rPr>
      </w:pPr>
      <w:r w:rsidRPr="008A35EB">
        <w:rPr>
          <w:rFonts w:eastAsia="Times New Roman" w:cs="Times New Roman"/>
        </w:rPr>
        <w:t>Со - рыночная стоимость акций на момент открытия торгов на дату совершения сделки;</w:t>
      </w:r>
    </w:p>
    <w:p w14:paraId="17501632" w14:textId="77777777" w:rsidR="00F61A5B" w:rsidRPr="008A35EB" w:rsidRDefault="00F61A5B" w:rsidP="00F61A5B">
      <w:pPr>
        <w:rPr>
          <w:rFonts w:eastAsia="Times New Roman" w:cs="Times New Roman"/>
        </w:rPr>
      </w:pPr>
      <w:r w:rsidRPr="008A35EB">
        <w:rPr>
          <w:rFonts w:eastAsia="Times New Roman" w:cs="Times New Roman"/>
        </w:rPr>
        <w:t>Сз - рыночная стоимость акций на момент закрытия торгов на дату совершения сделки;</w:t>
      </w:r>
    </w:p>
    <w:p w14:paraId="7670381B" w14:textId="77777777" w:rsidR="00F61A5B" w:rsidRPr="008A35EB" w:rsidRDefault="00F61A5B" w:rsidP="00F61A5B">
      <w:pPr>
        <w:rPr>
          <w:rFonts w:eastAsia="Times New Roman" w:cs="Times New Roman"/>
        </w:rPr>
      </w:pPr>
      <w:r w:rsidRPr="008A35EB">
        <w:rPr>
          <w:rFonts w:eastAsia="Times New Roman" w:cs="Times New Roman"/>
        </w:rPr>
        <w:t>Сд - стоимость покупки акций по договору.</w:t>
      </w:r>
    </w:p>
    <w:p w14:paraId="4A2549A3"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при приобретении акций банков может свидетельствовать значение Kca в пределах:</w:t>
      </w:r>
    </w:p>
    <w:p w14:paraId="1386C65D" w14:textId="77777777" w:rsidR="00F61A5B" w:rsidRPr="008A35EB" w:rsidRDefault="00F61A5B" w:rsidP="00006D59">
      <w:pPr>
        <w:ind w:firstLine="0"/>
        <w:jc w:val="center"/>
        <w:rPr>
          <w:rFonts w:eastAsia="Times New Roman" w:cs="Times New Roman"/>
        </w:rPr>
      </w:pPr>
      <w:r w:rsidRPr="008A35EB">
        <w:rPr>
          <w:rFonts w:eastAsia="Times New Roman" w:cs="Times New Roman"/>
        </w:rPr>
        <w:t>0,95 ≥ Kcа ≤ 1,05.</w:t>
      </w:r>
    </w:p>
    <w:p w14:paraId="34749096" w14:textId="77777777" w:rsidR="00F61A5B" w:rsidRPr="008A35EB" w:rsidRDefault="00F61A5B" w:rsidP="00F61A5B">
      <w:pPr>
        <w:rPr>
          <w:rFonts w:eastAsia="Times New Roman" w:cs="Times New Roman"/>
        </w:rPr>
      </w:pPr>
      <w:r w:rsidRPr="008A35EB">
        <w:rPr>
          <w:rFonts w:eastAsia="Times New Roman" w:cs="Times New Roman"/>
        </w:rPr>
        <w:lastRenderedPageBreak/>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 xml:space="preserve">рганизации объяснения причин существенного отклонения договорной стоимости акций от рыночных котировок на дату заключения сделки. </w:t>
      </w:r>
    </w:p>
    <w:p w14:paraId="76DBAA2C" w14:textId="77777777" w:rsidR="00D115E0" w:rsidRPr="008A35EB" w:rsidRDefault="00D115E0" w:rsidP="00D115E0">
      <w:pPr>
        <w:spacing w:line="240" w:lineRule="auto"/>
        <w:rPr>
          <w:rFonts w:eastAsia="Times New Roman" w:cs="Times New Roman"/>
        </w:rPr>
      </w:pPr>
    </w:p>
    <w:p w14:paraId="641C5876"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риски, связанные с инвестированием и заимствованием денежных средств физических и юридических лиц за исключением кредитных организаций</w:t>
      </w:r>
    </w:p>
    <w:p w14:paraId="2E7A9816" w14:textId="77777777" w:rsidR="00D115E0" w:rsidRPr="008A35EB" w:rsidRDefault="00D115E0" w:rsidP="00424B92">
      <w:pPr>
        <w:keepNext/>
        <w:spacing w:line="240" w:lineRule="auto"/>
        <w:rPr>
          <w:rFonts w:eastAsia="Times New Roman" w:cs="Times New Roman"/>
        </w:rPr>
      </w:pPr>
    </w:p>
    <w:p w14:paraId="30294914" w14:textId="77777777" w:rsidR="00F61A5B" w:rsidRPr="008A35EB" w:rsidRDefault="00F61A5B" w:rsidP="00424B92">
      <w:pPr>
        <w:keepNext/>
        <w:rPr>
          <w:rFonts w:eastAsia="Times New Roman" w:cs="Times New Roman"/>
        </w:rPr>
      </w:pPr>
      <w:r w:rsidRPr="008A35EB">
        <w:rPr>
          <w:rFonts w:eastAsia="Times New Roman" w:cs="Times New Roman"/>
        </w:rPr>
        <w:t>При осуществлении профилактики коррупционных рисков в данной области и их мониторинге необходимо осуществить комплекс мероприятий, в том числе:</w:t>
      </w:r>
    </w:p>
    <w:p w14:paraId="3AE549E0" w14:textId="77777777" w:rsidR="00F61A5B" w:rsidRPr="008A35EB" w:rsidRDefault="00F61A5B" w:rsidP="00006D59">
      <w:pPr>
        <w:pStyle w:val="ab"/>
        <w:numPr>
          <w:ilvl w:val="0"/>
          <w:numId w:val="16"/>
        </w:numPr>
        <w:ind w:left="0" w:firstLine="709"/>
        <w:rPr>
          <w:rFonts w:eastAsia="Times New Roman" w:cs="Times New Roman"/>
        </w:rPr>
      </w:pPr>
      <w:r w:rsidRPr="008A35EB">
        <w:rPr>
          <w:rFonts w:eastAsia="Times New Roman" w:cs="Times New Roman"/>
        </w:rPr>
        <w:t>Определить надежность и финансовую устойчивость контрагентов – юридических лиц и платежеспособность контрагентов – физических лиц. При определении надежности как юридических, так и физических лиц следует оценить связанные с ними репутационные риски на основе сведений, полученных из СМИ, реестра недобросовестных поставщиков, картотеки арбитражных дел и других источников. В качестве информации для определения финансовой устойчивости юридических лиц следует использовать их бухгалтерскую отчетность за последние три года. Ключевым показателем финансовой устойчивости целесообразно считать наличие чистой прибыли, низкую долговую нагрузку и положительную стоимость чистых активов за последние три года. Под платежеспособностью физических лиц понимается наличие устойчивых официальных источников дохода за последний год.</w:t>
      </w:r>
    </w:p>
    <w:p w14:paraId="094FE667" w14:textId="77777777" w:rsidR="00F61A5B" w:rsidRPr="008A35EB" w:rsidRDefault="00F61A5B" w:rsidP="00006D59">
      <w:pPr>
        <w:pStyle w:val="ab"/>
        <w:numPr>
          <w:ilvl w:val="0"/>
          <w:numId w:val="16"/>
        </w:numPr>
        <w:ind w:left="0" w:firstLine="709"/>
        <w:rPr>
          <w:rFonts w:eastAsia="Times New Roman" w:cs="Times New Roman"/>
        </w:rPr>
      </w:pPr>
      <w:r w:rsidRPr="008A35EB">
        <w:rPr>
          <w:rFonts w:eastAsia="Times New Roman" w:cs="Times New Roman"/>
        </w:rPr>
        <w:t>Определить надежность и эффективность инструментов инвестирования и заимствования денежных средств. Основные операции, носящие высокий коррупционный риск и подлежащие обязательному контролю:</w:t>
      </w:r>
    </w:p>
    <w:p w14:paraId="5946B098" w14:textId="77777777" w:rsidR="00F61A5B" w:rsidRPr="008A35EB" w:rsidRDefault="00F61A5B" w:rsidP="00006D59">
      <w:pPr>
        <w:pStyle w:val="ab"/>
        <w:numPr>
          <w:ilvl w:val="0"/>
          <w:numId w:val="17"/>
        </w:numPr>
        <w:ind w:left="0" w:firstLine="709"/>
        <w:rPr>
          <w:rFonts w:eastAsia="Times New Roman" w:cs="Times New Roman"/>
        </w:rPr>
      </w:pPr>
      <w:r w:rsidRPr="008A35EB">
        <w:rPr>
          <w:rFonts w:eastAsia="Times New Roman" w:cs="Times New Roman"/>
        </w:rPr>
        <w:t>инвестиции в ценные бумаги юридических (за исключением кредитных организаций) и физических лиц. Главным критерием наличия коррупционной составляющей является превышение суммы вложенных средств над реальной рыночной стоимостью ценных бумаг с учетом возможных рисков проведенной операции и ликвидности инструмента;</w:t>
      </w:r>
    </w:p>
    <w:p w14:paraId="07F19362" w14:textId="77777777" w:rsidR="00F61A5B" w:rsidRPr="008A35EB" w:rsidRDefault="00F61A5B" w:rsidP="00006D59">
      <w:pPr>
        <w:pStyle w:val="ab"/>
        <w:numPr>
          <w:ilvl w:val="0"/>
          <w:numId w:val="17"/>
        </w:numPr>
        <w:ind w:left="0" w:firstLine="709"/>
        <w:rPr>
          <w:rFonts w:eastAsia="Times New Roman" w:cs="Times New Roman"/>
        </w:rPr>
      </w:pPr>
      <w:r w:rsidRPr="008A35EB">
        <w:rPr>
          <w:rFonts w:eastAsia="Times New Roman" w:cs="Times New Roman"/>
        </w:rPr>
        <w:t xml:space="preserve">выкуп на вторичном рынке долговых обязательств юридических (за исключением кредитных организаций) и физических лиц. Главным критерием наличия коррупционной составляющей является превышение суммы вложенных </w:t>
      </w:r>
      <w:r w:rsidRPr="008A35EB">
        <w:rPr>
          <w:rFonts w:eastAsia="Times New Roman" w:cs="Times New Roman"/>
        </w:rPr>
        <w:lastRenderedPageBreak/>
        <w:t xml:space="preserve">средств над реальной рыночной стоимостью обязательств с учетом возможных рисков проведенной операции и ликвидности инструмента; </w:t>
      </w:r>
    </w:p>
    <w:p w14:paraId="59AFDA1C" w14:textId="77777777" w:rsidR="00F61A5B" w:rsidRPr="008A35EB" w:rsidRDefault="00F61A5B" w:rsidP="00006D59">
      <w:pPr>
        <w:pStyle w:val="ab"/>
        <w:numPr>
          <w:ilvl w:val="0"/>
          <w:numId w:val="17"/>
        </w:numPr>
        <w:ind w:left="0" w:firstLine="709"/>
        <w:rPr>
          <w:rFonts w:eastAsia="Times New Roman" w:cs="Times New Roman"/>
        </w:rPr>
      </w:pPr>
      <w:r w:rsidRPr="008A35EB">
        <w:rPr>
          <w:rFonts w:eastAsia="Times New Roman" w:cs="Times New Roman"/>
        </w:rPr>
        <w:t>получение займов у юридических и физических лиц на условиях, (например, под высокий процент) не соответствующих интересам заимополучателя;</w:t>
      </w:r>
    </w:p>
    <w:p w14:paraId="4A4F5743" w14:textId="77777777" w:rsidR="00F61A5B" w:rsidRPr="008A35EB" w:rsidRDefault="00F61A5B" w:rsidP="00006D59">
      <w:pPr>
        <w:pStyle w:val="ab"/>
        <w:numPr>
          <w:ilvl w:val="0"/>
          <w:numId w:val="17"/>
        </w:numPr>
        <w:ind w:left="0" w:firstLine="709"/>
        <w:rPr>
          <w:rFonts w:eastAsia="Times New Roman" w:cs="Times New Roman"/>
        </w:rPr>
      </w:pPr>
      <w:r w:rsidRPr="008A35EB">
        <w:rPr>
          <w:rFonts w:eastAsia="Times New Roman" w:cs="Times New Roman"/>
        </w:rPr>
        <w:t>предоставление займов юридическим лицам на условиях, не соответствующих интересам заимодателя. Особое внимание необходимо уделить доходности и срокам, на которые предоставлен заем;</w:t>
      </w:r>
    </w:p>
    <w:p w14:paraId="60D37F2D" w14:textId="77777777" w:rsidR="00F61A5B" w:rsidRPr="008A35EB" w:rsidRDefault="00F61A5B" w:rsidP="00006D59">
      <w:pPr>
        <w:pStyle w:val="ab"/>
        <w:numPr>
          <w:ilvl w:val="0"/>
          <w:numId w:val="17"/>
        </w:numPr>
        <w:ind w:left="0" w:firstLine="709"/>
        <w:rPr>
          <w:rFonts w:eastAsia="Times New Roman" w:cs="Times New Roman"/>
        </w:rPr>
      </w:pPr>
      <w:r w:rsidRPr="008A35EB">
        <w:rPr>
          <w:rFonts w:eastAsia="Times New Roman" w:cs="Times New Roman"/>
        </w:rPr>
        <w:t xml:space="preserve">предоставление займов физическим лицам на условиях, не отвечающих требованиям внутренних документов о поощрении работников </w:t>
      </w:r>
      <w:r w:rsidR="0087432F" w:rsidRPr="008A35EB">
        <w:rPr>
          <w:rFonts w:eastAsia="Times New Roman" w:cs="Times New Roman"/>
        </w:rPr>
        <w:t>О</w:t>
      </w:r>
      <w:r w:rsidRPr="008A35EB">
        <w:rPr>
          <w:rFonts w:eastAsia="Times New Roman" w:cs="Times New Roman"/>
        </w:rPr>
        <w:t>рганизации.</w:t>
      </w:r>
    </w:p>
    <w:p w14:paraId="2CC2D962" w14:textId="77777777" w:rsidR="00F61A5B" w:rsidRPr="008A35EB" w:rsidRDefault="00F61A5B" w:rsidP="00F61A5B">
      <w:pPr>
        <w:rPr>
          <w:rFonts w:eastAsia="Times New Roman" w:cs="Times New Roman"/>
        </w:rPr>
      </w:pPr>
      <w:r w:rsidRPr="008A35EB">
        <w:rPr>
          <w:rFonts w:eastAsia="Times New Roman" w:cs="Times New Roman"/>
        </w:rPr>
        <w:t>Для определения соответствия уровня доходности инвестированных средств условиям рынка необходимо применить метод сравнительных оценок исходя из предложений на рынке долговых обязательств компаний, а также на рынке банковского кредитования. Для анализа предложений на рынке долговых обязательств компаний и банковского кредитования необходимо выявить на официальных сайтах в сети Интернет не менее трех кредитных организаций (инвестиционных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кредитования с характеристикой заемщиков, сходной с заемщиками по анализируемым сделкам. Для расчета соответствия доходности анализируемой сделки рыночным условиям применяется формула:</w:t>
      </w:r>
    </w:p>
    <w:p w14:paraId="4A1A5DFE" w14:textId="77777777" w:rsidR="00D115E0" w:rsidRPr="008A35EB" w:rsidRDefault="00D115E0" w:rsidP="00D115E0">
      <w:pPr>
        <w:spacing w:line="240" w:lineRule="auto"/>
        <w:ind w:firstLine="0"/>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д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rPr>
                  <m:t>Д1+Д2+Д3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Дa</m:t>
            </m:r>
          </m:den>
        </m:f>
      </m:oMath>
      <w:r w:rsidRPr="008A35EB">
        <w:rPr>
          <w:rFonts w:eastAsia="Calibri" w:cs="Times New Roman"/>
          <w:szCs w:val="28"/>
        </w:rPr>
        <w:t>, где:</w:t>
      </w:r>
    </w:p>
    <w:p w14:paraId="7094A77F" w14:textId="77777777" w:rsidR="00F61A5B" w:rsidRPr="008A35EB" w:rsidRDefault="00F61A5B" w:rsidP="00F61A5B">
      <w:pPr>
        <w:rPr>
          <w:rFonts w:eastAsia="Times New Roman" w:cs="Times New Roman"/>
        </w:rPr>
      </w:pPr>
      <w:r w:rsidRPr="008A35EB">
        <w:rPr>
          <w:rFonts w:eastAsia="Times New Roman" w:cs="Times New Roman"/>
        </w:rPr>
        <w:t>Kcд – коэффициент соответствия доходности рыночным условиям;</w:t>
      </w:r>
    </w:p>
    <w:p w14:paraId="11EAA541" w14:textId="77777777" w:rsidR="00F61A5B" w:rsidRPr="008A35EB" w:rsidRDefault="00F61A5B" w:rsidP="00F61A5B">
      <w:pPr>
        <w:rPr>
          <w:rFonts w:eastAsia="Times New Roman" w:cs="Times New Roman"/>
        </w:rPr>
      </w:pPr>
      <w:r w:rsidRPr="008A35EB">
        <w:rPr>
          <w:rFonts w:eastAsia="Times New Roman" w:cs="Times New Roman"/>
        </w:rPr>
        <w:t>Да – доходность (стоимость) по анализируемой сделке, % (руб.);</w:t>
      </w:r>
    </w:p>
    <w:p w14:paraId="71D27AAA" w14:textId="77777777" w:rsidR="00F61A5B" w:rsidRPr="008A35EB" w:rsidRDefault="00F61A5B" w:rsidP="00F61A5B">
      <w:pPr>
        <w:rPr>
          <w:rFonts w:eastAsia="Times New Roman" w:cs="Times New Roman"/>
        </w:rPr>
      </w:pPr>
      <w:r w:rsidRPr="008A35EB">
        <w:rPr>
          <w:rFonts w:eastAsia="Times New Roman" w:cs="Times New Roman"/>
        </w:rPr>
        <w:t>Д1, Д2, Д3 – рыночные предложения по доходности (стоимости) по аналогичным инструментам на рынке банковских услуг (услуг инвестиционных компаний) в соответствующем регионе, % (руб.).</w:t>
      </w:r>
    </w:p>
    <w:p w14:paraId="32B8B39C"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при выборе инструментов инвестирования и установлении их условий может свидетельствовать значение Kcд в пределах:</w:t>
      </w:r>
    </w:p>
    <w:p w14:paraId="72CF3838" w14:textId="77777777" w:rsidR="00F61A5B" w:rsidRPr="008A35EB" w:rsidRDefault="00F61A5B" w:rsidP="00D115E0">
      <w:pPr>
        <w:jc w:val="center"/>
        <w:rPr>
          <w:rFonts w:eastAsia="Times New Roman" w:cs="Times New Roman"/>
        </w:rPr>
      </w:pPr>
      <w:r w:rsidRPr="008A35EB">
        <w:rPr>
          <w:rFonts w:eastAsia="Times New Roman" w:cs="Times New Roman"/>
        </w:rPr>
        <w:t>0,95 ≥ Kcд ≤ 1,05.</w:t>
      </w:r>
    </w:p>
    <w:p w14:paraId="12ACA04D" w14:textId="77777777" w:rsidR="00F61A5B" w:rsidRPr="008A35EB" w:rsidRDefault="00F61A5B" w:rsidP="00F61A5B">
      <w:pPr>
        <w:rPr>
          <w:rFonts w:eastAsia="Times New Roman" w:cs="Times New Roman"/>
        </w:rPr>
      </w:pPr>
      <w:r w:rsidRPr="008A35EB">
        <w:rPr>
          <w:rFonts w:eastAsia="Times New Roman" w:cs="Times New Roman"/>
        </w:rPr>
        <w:lastRenderedPageBreak/>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договорной доходности инструмента от рыночных условий;</w:t>
      </w:r>
    </w:p>
    <w:p w14:paraId="038E6971" w14:textId="77777777" w:rsidR="00F61A5B" w:rsidRPr="008A35EB" w:rsidRDefault="00F61A5B" w:rsidP="00F61A5B">
      <w:pPr>
        <w:rPr>
          <w:rFonts w:eastAsia="Times New Roman" w:cs="Times New Roman"/>
        </w:rPr>
      </w:pPr>
      <w:r w:rsidRPr="008A35EB">
        <w:rPr>
          <w:rFonts w:eastAsia="Times New Roman" w:cs="Times New Roman"/>
        </w:rPr>
        <w:t xml:space="preserve">- покупка акций юридических лиц (за исключением банков). Главным критерием наличия коррупционной составляющей является превышение стоимости покупки акций над их рыночной котировкой на дату совершения сделки. Приобретение некотируемых на рынке акций является признаком коррупционной составляющей, так как оценку их рыночной стоимости можно провести только затратным способом, заказав оценку бизнеса эмитента. </w:t>
      </w:r>
    </w:p>
    <w:p w14:paraId="096FC1C3" w14:textId="77777777" w:rsidR="00F61A5B" w:rsidRPr="008A35EB" w:rsidRDefault="00F61A5B" w:rsidP="00F61A5B">
      <w:pPr>
        <w:rPr>
          <w:rFonts w:eastAsia="Times New Roman" w:cs="Times New Roman"/>
        </w:rPr>
      </w:pPr>
      <w:r w:rsidRPr="008A35EB">
        <w:rPr>
          <w:rFonts w:eastAsia="Times New Roman" w:cs="Times New Roman"/>
        </w:rPr>
        <w:t>Расчет соответствия стоимости приобретенных котируемых акций рыночным условиям производится по формуле:</w:t>
      </w:r>
    </w:p>
    <w:p w14:paraId="1F6901AD" w14:textId="77777777" w:rsidR="00D115E0" w:rsidRPr="008A35EB" w:rsidRDefault="00D115E0" w:rsidP="00D115E0">
      <w:pPr>
        <w:spacing w:line="240" w:lineRule="auto"/>
        <w:ind w:firstLine="0"/>
        <w:contextualSpacing/>
        <w:jc w:val="center"/>
        <w:rPr>
          <w:rFonts w:eastAsia="Calibri" w:cs="Times New Roman"/>
          <w:szCs w:val="28"/>
        </w:rPr>
      </w:pPr>
      <w:r w:rsidRPr="008A35EB">
        <w:rPr>
          <w:rFonts w:eastAsia="Calibri" w:cs="Times New Roman"/>
          <w:szCs w:val="28"/>
        </w:rPr>
        <w:t xml:space="preserve">Кса = </w:t>
      </w:r>
      <m:oMath>
        <m:f>
          <m:fPr>
            <m:ctrlPr>
              <w:rPr>
                <w:rFonts w:ascii="Cambria Math" w:eastAsia="Calibri" w:hAnsi="Cambria Math" w:cs="Times New Roman"/>
                <w:szCs w:val="28"/>
              </w:rPr>
            </m:ctrlPr>
          </m:fPr>
          <m:num>
            <m:d>
              <m:dPr>
                <m:ctrlPr>
                  <w:rPr>
                    <w:rFonts w:ascii="Cambria Math" w:eastAsia="Calibri" w:hAnsi="Cambria Math" w:cs="Times New Roman"/>
                    <w:szCs w:val="28"/>
                  </w:rPr>
                </m:ctrlPr>
              </m:dPr>
              <m:e>
                <m:r>
                  <m:rPr>
                    <m:sty m:val="p"/>
                  </m:rPr>
                  <w:rPr>
                    <w:rFonts w:ascii="Cambria Math" w:eastAsia="Calibri" w:hAnsi="Cambria Math" w:cs="Times New Roman"/>
                    <w:szCs w:val="28"/>
                  </w:rPr>
                  <m:t>Со+Сз</m:t>
                </m:r>
              </m:e>
            </m:d>
            <m:r>
              <m:rPr>
                <m:sty m:val="p"/>
              </m:rPr>
              <w:rPr>
                <w:rFonts w:ascii="Cambria Math" w:eastAsia="Calibri" w:hAnsi="Cambria Math" w:cs="Times New Roman"/>
                <w:szCs w:val="28"/>
              </w:rPr>
              <m:t>/2</m:t>
            </m:r>
          </m:num>
          <m:den>
            <m:r>
              <m:rPr>
                <m:sty m:val="p"/>
              </m:rPr>
              <w:rPr>
                <w:rFonts w:ascii="Cambria Math" w:eastAsia="Calibri" w:hAnsi="Cambria Math" w:cs="Times New Roman"/>
                <w:szCs w:val="28"/>
              </w:rPr>
              <m:t>Сд</m:t>
            </m:r>
          </m:den>
        </m:f>
      </m:oMath>
      <w:r w:rsidRPr="008A35EB">
        <w:rPr>
          <w:rFonts w:eastAsia="Times New Roman" w:cs="Times New Roman"/>
          <w:szCs w:val="28"/>
        </w:rPr>
        <w:t xml:space="preserve">, </w:t>
      </w:r>
      <w:r w:rsidRPr="008A35EB">
        <w:rPr>
          <w:rFonts w:eastAsia="Calibri" w:cs="Times New Roman"/>
          <w:szCs w:val="28"/>
        </w:rPr>
        <w:t>где:</w:t>
      </w:r>
    </w:p>
    <w:p w14:paraId="1A72074B" w14:textId="77777777" w:rsidR="00F61A5B" w:rsidRPr="008A35EB" w:rsidRDefault="00F61A5B" w:rsidP="00F61A5B">
      <w:pPr>
        <w:rPr>
          <w:rFonts w:eastAsia="Times New Roman" w:cs="Times New Roman"/>
        </w:rPr>
      </w:pPr>
      <w:r w:rsidRPr="008A35EB">
        <w:rPr>
          <w:rFonts w:eastAsia="Times New Roman" w:cs="Times New Roman"/>
        </w:rPr>
        <w:t>Кса – коэффициент рыночной стоимости котируемых акций на дату совершения сделки;</w:t>
      </w:r>
    </w:p>
    <w:p w14:paraId="238E79A0" w14:textId="77777777" w:rsidR="00F61A5B" w:rsidRPr="008A35EB" w:rsidRDefault="00F61A5B" w:rsidP="00F61A5B">
      <w:pPr>
        <w:rPr>
          <w:rFonts w:eastAsia="Times New Roman" w:cs="Times New Roman"/>
        </w:rPr>
      </w:pPr>
      <w:r w:rsidRPr="008A35EB">
        <w:rPr>
          <w:rFonts w:eastAsia="Times New Roman" w:cs="Times New Roman"/>
        </w:rPr>
        <w:t>Со – рыночная стоимость акций на момент открытия торгов на дату совершения сделки;</w:t>
      </w:r>
    </w:p>
    <w:p w14:paraId="2BDCBD80" w14:textId="77777777" w:rsidR="00F61A5B" w:rsidRPr="008A35EB" w:rsidRDefault="00F61A5B" w:rsidP="00F61A5B">
      <w:pPr>
        <w:rPr>
          <w:rFonts w:eastAsia="Times New Roman" w:cs="Times New Roman"/>
        </w:rPr>
      </w:pPr>
      <w:r w:rsidRPr="008A35EB">
        <w:rPr>
          <w:rFonts w:eastAsia="Times New Roman" w:cs="Times New Roman"/>
        </w:rPr>
        <w:t>Сз – рыночная стоимость акций на момент закрытия торгов на дату совершения сделки;</w:t>
      </w:r>
    </w:p>
    <w:p w14:paraId="4E5EB130" w14:textId="77777777" w:rsidR="00F61A5B" w:rsidRPr="008A35EB" w:rsidRDefault="00F61A5B" w:rsidP="00F61A5B">
      <w:pPr>
        <w:rPr>
          <w:rFonts w:eastAsia="Times New Roman" w:cs="Times New Roman"/>
        </w:rPr>
      </w:pPr>
      <w:r w:rsidRPr="008A35EB">
        <w:rPr>
          <w:rFonts w:eastAsia="Times New Roman" w:cs="Times New Roman"/>
        </w:rPr>
        <w:t>Сд – стоимость покупки акций по договору.</w:t>
      </w:r>
    </w:p>
    <w:p w14:paraId="21C0688A"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при приобретении акций банков может свидетельствовать значение Kca в пределах:</w:t>
      </w:r>
    </w:p>
    <w:p w14:paraId="6D773166" w14:textId="77777777" w:rsidR="00F61A5B" w:rsidRPr="008A35EB" w:rsidRDefault="00F61A5B" w:rsidP="00D115E0">
      <w:pPr>
        <w:jc w:val="center"/>
        <w:rPr>
          <w:rFonts w:eastAsia="Times New Roman" w:cs="Times New Roman"/>
        </w:rPr>
      </w:pPr>
      <w:r w:rsidRPr="008A35EB">
        <w:rPr>
          <w:rFonts w:eastAsia="Times New Roman" w:cs="Times New Roman"/>
        </w:rPr>
        <w:t>0,98 ≥ Kcа ≤ 1,02.</w:t>
      </w:r>
    </w:p>
    <w:p w14:paraId="10AF09E6" w14:textId="77777777" w:rsidR="00F61A5B" w:rsidRPr="008A35EB" w:rsidRDefault="00F61A5B" w:rsidP="00F61A5B">
      <w:pPr>
        <w:rPr>
          <w:rFonts w:eastAsia="Times New Roman" w:cs="Times New Roman"/>
        </w:rPr>
      </w:pPr>
      <w:r w:rsidRPr="008A35EB">
        <w:rPr>
          <w:rFonts w:eastAsia="Times New Roman" w:cs="Times New Roman"/>
        </w:rPr>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 xml:space="preserve">рганизации объяснения причин существенного отклонения договорной стоимости акций от рыночных котировок на дату заключения сделки. </w:t>
      </w:r>
    </w:p>
    <w:p w14:paraId="261B6924" w14:textId="77777777" w:rsidR="00D115E0" w:rsidRPr="008A35EB" w:rsidRDefault="00D115E0" w:rsidP="00D115E0">
      <w:pPr>
        <w:spacing w:line="240" w:lineRule="auto"/>
        <w:rPr>
          <w:rFonts w:eastAsia="Times New Roman" w:cs="Times New Roman"/>
        </w:rPr>
      </w:pPr>
    </w:p>
    <w:p w14:paraId="049D407B"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риски, связанные с заключением договоров страхования</w:t>
      </w:r>
    </w:p>
    <w:p w14:paraId="1FBF5D37" w14:textId="77777777" w:rsidR="00D115E0" w:rsidRPr="008A35EB" w:rsidRDefault="00D115E0" w:rsidP="00424B92">
      <w:pPr>
        <w:keepNext/>
        <w:spacing w:line="240" w:lineRule="auto"/>
        <w:rPr>
          <w:rFonts w:eastAsia="Times New Roman" w:cs="Times New Roman"/>
        </w:rPr>
      </w:pPr>
    </w:p>
    <w:p w14:paraId="0B67D91B" w14:textId="77777777" w:rsidR="00F61A5B" w:rsidRPr="008A35EB" w:rsidRDefault="00F61A5B" w:rsidP="00424B92">
      <w:pPr>
        <w:keepNext/>
        <w:rPr>
          <w:rFonts w:eastAsia="Times New Roman" w:cs="Times New Roman"/>
        </w:rPr>
      </w:pPr>
      <w:r w:rsidRPr="008A35EB">
        <w:rPr>
          <w:rFonts w:eastAsia="Times New Roman" w:cs="Times New Roman"/>
        </w:rPr>
        <w:t xml:space="preserve">Данный вид коррупционных рисков может возникать при совершении любых сделок по страхованию различных объектов, жизни и здоровья граждан, </w:t>
      </w:r>
      <w:r w:rsidRPr="008A35EB">
        <w:rPr>
          <w:rFonts w:eastAsia="Times New Roman" w:cs="Times New Roman"/>
        </w:rPr>
        <w:lastRenderedPageBreak/>
        <w:t>ответственности перед третьими лицами. При осуществлении профилактики коррупционных рисков в данной области и их мониторинге необходимо осуществить комплекс мероприятий, в том числе:</w:t>
      </w:r>
    </w:p>
    <w:p w14:paraId="2A009748" w14:textId="77777777" w:rsidR="00F61A5B" w:rsidRPr="008A35EB" w:rsidRDefault="00F61A5B" w:rsidP="00006D59">
      <w:pPr>
        <w:pStyle w:val="ab"/>
        <w:numPr>
          <w:ilvl w:val="0"/>
          <w:numId w:val="19"/>
        </w:numPr>
        <w:ind w:left="0" w:firstLine="709"/>
        <w:rPr>
          <w:rFonts w:eastAsia="Times New Roman" w:cs="Times New Roman"/>
        </w:rPr>
      </w:pPr>
      <w:r w:rsidRPr="008A35EB">
        <w:rPr>
          <w:rFonts w:eastAsia="Times New Roman" w:cs="Times New Roman"/>
        </w:rPr>
        <w:t>Определить надежность, финансовую устойчивость и ключевую специализацию страховых компаний. При этом для оценки надежности компании целесообразно использовать рейтинги надежности страховых компаний, публикуемых А</w:t>
      </w:r>
      <w:r w:rsidR="00424B92" w:rsidRPr="008A35EB">
        <w:rPr>
          <w:rFonts w:eastAsia="Times New Roman" w:cs="Times New Roman"/>
        </w:rPr>
        <w:t>кционерным обществом</w:t>
      </w:r>
      <w:r w:rsidRPr="008A35EB">
        <w:rPr>
          <w:rFonts w:eastAsia="Times New Roman" w:cs="Times New Roman"/>
        </w:rPr>
        <w:t xml:space="preserve"> «Рейтинговое Агентство «Эксперт РА». Данное рейтинговое агентство осуществляет мониторинг надежности страховых компаний по нескольким критериям. На основе анализа имеющейся информации агентство присваивает рейтинг надежности страховым компаниям. Выбор страховой компании, не имеющей рейтинга надежности </w:t>
      </w:r>
      <w:r w:rsidR="00424B92" w:rsidRPr="008A35EB">
        <w:rPr>
          <w:rFonts w:eastAsia="Times New Roman" w:cs="Times New Roman"/>
        </w:rPr>
        <w:t>Акционерного общества</w:t>
      </w:r>
      <w:r w:rsidRPr="008A35EB">
        <w:rPr>
          <w:rFonts w:eastAsia="Times New Roman" w:cs="Times New Roman"/>
        </w:rPr>
        <w:t xml:space="preserve"> «Рейтинговое Агентство «Эксперт РА», является рискованным и может свидетельствовать о наличии коррупционной составляющей.</w:t>
      </w:r>
    </w:p>
    <w:p w14:paraId="73B88104" w14:textId="77777777" w:rsidR="00F61A5B" w:rsidRPr="008A35EB" w:rsidRDefault="00F61A5B" w:rsidP="00006D59">
      <w:pPr>
        <w:pStyle w:val="ab"/>
        <w:numPr>
          <w:ilvl w:val="0"/>
          <w:numId w:val="19"/>
        </w:numPr>
        <w:ind w:left="0" w:firstLine="709"/>
        <w:rPr>
          <w:rFonts w:eastAsia="Times New Roman" w:cs="Times New Roman"/>
        </w:rPr>
      </w:pPr>
      <w:r w:rsidRPr="008A35EB">
        <w:rPr>
          <w:rFonts w:eastAsia="Times New Roman" w:cs="Times New Roman"/>
        </w:rPr>
        <w:t xml:space="preserve">Проанализировать условия договора страхования. Главным критерием наличия коррупционной составляющей при заключении договора страхования являются условия страхования, отличные от рыночных: страховой тариф, порядок оплаты страховой премии, размер франшизы, завышенная оценочная стоимость объекта страхования, условия и порядок выплаты страхового возмещения, перечень страховых случаев и условия их наступления. </w:t>
      </w:r>
    </w:p>
    <w:p w14:paraId="083A6AD2" w14:textId="77777777" w:rsidR="00F61A5B" w:rsidRPr="008A35EB" w:rsidRDefault="00F61A5B" w:rsidP="00F61A5B">
      <w:pPr>
        <w:rPr>
          <w:rFonts w:eastAsia="Times New Roman" w:cs="Times New Roman"/>
        </w:rPr>
      </w:pPr>
      <w:r w:rsidRPr="008A35EB">
        <w:rPr>
          <w:rFonts w:eastAsia="Times New Roman" w:cs="Times New Roman"/>
        </w:rPr>
        <w:t xml:space="preserve">На практике руководство некоторых страховых компаний осуществляет подкуп должностных лиц с целью привлечения страхователей, что в конечном итоге ведет к ухудшению для страхователей условий договора страхования. </w:t>
      </w:r>
    </w:p>
    <w:p w14:paraId="4420B136" w14:textId="77777777" w:rsidR="00F61A5B" w:rsidRPr="008A35EB" w:rsidRDefault="00F61A5B" w:rsidP="00F61A5B">
      <w:pPr>
        <w:rPr>
          <w:rFonts w:eastAsia="Times New Roman" w:cs="Times New Roman"/>
        </w:rPr>
      </w:pPr>
      <w:r w:rsidRPr="008A35EB">
        <w:rPr>
          <w:rFonts w:eastAsia="Times New Roman" w:cs="Times New Roman"/>
        </w:rPr>
        <w:t>Для выявления коррупционной составляющей при анализе сделок по страхованию следует оценить принципиальную необходимость и целесообразность страхования данного объекта. Также следует производить оценку социального пакета в рамках финансирования или софинансирования услуг по медицинскому страхованию персонала.</w:t>
      </w:r>
    </w:p>
    <w:p w14:paraId="353B43ED" w14:textId="77777777" w:rsidR="00F61A5B" w:rsidRPr="008A35EB" w:rsidRDefault="00F61A5B" w:rsidP="00F61A5B">
      <w:pPr>
        <w:rPr>
          <w:rFonts w:eastAsia="Times New Roman" w:cs="Times New Roman"/>
        </w:rPr>
      </w:pPr>
      <w:r w:rsidRPr="008A35EB">
        <w:rPr>
          <w:rFonts w:eastAsia="Times New Roman" w:cs="Times New Roman"/>
        </w:rPr>
        <w:t xml:space="preserve">Для определения соответствия установленного договором страхового тарифа условиям рынка необходимо применить метод сравнительных оценок с учетом особенностей региона заключения сделки. Для анализа предложений на рынке </w:t>
      </w:r>
      <w:r w:rsidRPr="008A35EB">
        <w:rPr>
          <w:rFonts w:eastAsia="Times New Roman" w:cs="Times New Roman"/>
        </w:rPr>
        <w:lastRenderedPageBreak/>
        <w:t>страхования необходимо выявить на официальных сайтах в сети Интернет не менее трех страховых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страхования по аналогичным страховым услугам. Для расчета соответствия страхового тарифа анализируемой сделки рыночным условиям применяется формула:</w:t>
      </w:r>
    </w:p>
    <w:p w14:paraId="3DA9B6BC" w14:textId="77777777" w:rsidR="00D115E0" w:rsidRPr="008A35EB" w:rsidRDefault="00D115E0" w:rsidP="00D115E0">
      <w:pPr>
        <w:spacing w:line="240" w:lineRule="auto"/>
        <w:ind w:firstLine="0"/>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т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rPr>
                  <m:t>Т1+Т2+Т3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Тa</m:t>
            </m:r>
          </m:den>
        </m:f>
      </m:oMath>
      <w:r w:rsidRPr="008A35EB">
        <w:rPr>
          <w:rFonts w:eastAsia="Calibri" w:cs="Times New Roman"/>
          <w:szCs w:val="28"/>
        </w:rPr>
        <w:t>, где:</w:t>
      </w:r>
    </w:p>
    <w:p w14:paraId="32D429C2" w14:textId="77777777" w:rsidR="00F61A5B" w:rsidRPr="008A35EB" w:rsidRDefault="00F61A5B" w:rsidP="00F61A5B">
      <w:pPr>
        <w:rPr>
          <w:rFonts w:eastAsia="Times New Roman" w:cs="Times New Roman"/>
        </w:rPr>
      </w:pPr>
      <w:r w:rsidRPr="008A35EB">
        <w:rPr>
          <w:rFonts w:eastAsia="Times New Roman" w:cs="Times New Roman"/>
        </w:rPr>
        <w:t>Kcт – коэффициент соответствия установленного страхового тарифа рыночным условиям;</w:t>
      </w:r>
    </w:p>
    <w:p w14:paraId="1052BAB1" w14:textId="77777777" w:rsidR="00F61A5B" w:rsidRPr="008A35EB" w:rsidRDefault="00F61A5B" w:rsidP="00F61A5B">
      <w:pPr>
        <w:rPr>
          <w:rFonts w:eastAsia="Times New Roman" w:cs="Times New Roman"/>
        </w:rPr>
      </w:pPr>
      <w:r w:rsidRPr="008A35EB">
        <w:rPr>
          <w:rFonts w:eastAsia="Times New Roman" w:cs="Times New Roman"/>
        </w:rPr>
        <w:t>Та – размер по анализируемому договору, %;</w:t>
      </w:r>
    </w:p>
    <w:p w14:paraId="50D0C927" w14:textId="77777777" w:rsidR="00F61A5B" w:rsidRPr="008A35EB" w:rsidRDefault="00F61A5B" w:rsidP="00F61A5B">
      <w:pPr>
        <w:rPr>
          <w:rFonts w:eastAsia="Times New Roman" w:cs="Times New Roman"/>
        </w:rPr>
      </w:pPr>
      <w:r w:rsidRPr="008A35EB">
        <w:rPr>
          <w:rFonts w:eastAsia="Times New Roman" w:cs="Times New Roman"/>
        </w:rPr>
        <w:t>Т1, Т2, Т3 – рыночные предложения по тарифам на аналогичные страховые услуги в соответствующем регионе, %.</w:t>
      </w:r>
    </w:p>
    <w:p w14:paraId="74C1C77D"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при выборе страховщика может свидетельствовать значение Kcт в пределах:</w:t>
      </w:r>
    </w:p>
    <w:p w14:paraId="490EFCF2" w14:textId="77777777" w:rsidR="00F61A5B" w:rsidRPr="008A35EB" w:rsidRDefault="00F61A5B" w:rsidP="00D115E0">
      <w:pPr>
        <w:ind w:firstLine="0"/>
        <w:jc w:val="center"/>
        <w:rPr>
          <w:rFonts w:eastAsia="Times New Roman" w:cs="Times New Roman"/>
        </w:rPr>
      </w:pPr>
      <w:r w:rsidRPr="008A35EB">
        <w:rPr>
          <w:rFonts w:eastAsia="Times New Roman" w:cs="Times New Roman"/>
        </w:rPr>
        <w:t>0,95 ≥ Kcт ≤ 1,05.</w:t>
      </w:r>
    </w:p>
    <w:p w14:paraId="5F0AB78A" w14:textId="77777777" w:rsidR="00F61A5B" w:rsidRPr="008A35EB" w:rsidRDefault="00F61A5B" w:rsidP="00F61A5B">
      <w:pPr>
        <w:rPr>
          <w:rFonts w:eastAsia="Times New Roman" w:cs="Times New Roman"/>
        </w:rPr>
      </w:pPr>
      <w:r w:rsidRPr="008A35EB">
        <w:rPr>
          <w:rFonts w:eastAsia="Times New Roman" w:cs="Times New Roman"/>
        </w:rPr>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условий страхования от рыночных.</w:t>
      </w:r>
    </w:p>
    <w:p w14:paraId="39300AFD" w14:textId="77777777" w:rsidR="00857460" w:rsidRPr="008A35EB" w:rsidRDefault="00857460" w:rsidP="00857460">
      <w:pPr>
        <w:spacing w:line="240" w:lineRule="auto"/>
        <w:rPr>
          <w:rFonts w:eastAsia="Times New Roman" w:cs="Times New Roman"/>
        </w:rPr>
      </w:pPr>
    </w:p>
    <w:p w14:paraId="03226E4C"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Коррупционные риски, связанные с заключением лизинговых </w:t>
      </w:r>
      <w:r w:rsidR="00857460"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и факторинговых сделок</w:t>
      </w:r>
    </w:p>
    <w:p w14:paraId="5AEDF9AD" w14:textId="77777777" w:rsidR="00857460" w:rsidRPr="008A35EB" w:rsidRDefault="00857460" w:rsidP="00424B92">
      <w:pPr>
        <w:keepNext/>
        <w:spacing w:line="240" w:lineRule="auto"/>
        <w:rPr>
          <w:rFonts w:eastAsia="Times New Roman" w:cs="Times New Roman"/>
        </w:rPr>
      </w:pPr>
    </w:p>
    <w:p w14:paraId="76905829" w14:textId="77777777" w:rsidR="00F61A5B" w:rsidRPr="008A35EB" w:rsidRDefault="00F61A5B" w:rsidP="00424B92">
      <w:pPr>
        <w:pStyle w:val="ab"/>
        <w:keepNext/>
        <w:numPr>
          <w:ilvl w:val="0"/>
          <w:numId w:val="21"/>
        </w:numPr>
        <w:ind w:left="0" w:firstLine="709"/>
        <w:rPr>
          <w:rFonts w:eastAsia="Times New Roman" w:cs="Times New Roman"/>
        </w:rPr>
      </w:pPr>
      <w:r w:rsidRPr="008A35EB">
        <w:rPr>
          <w:rFonts w:eastAsia="Times New Roman" w:cs="Times New Roman"/>
        </w:rPr>
        <w:t xml:space="preserve">Коррупционный риск, связанный с проведением лизинговых операций, возникает на стадии заключения лизингового договора. При этом </w:t>
      </w:r>
      <w:r w:rsidR="0087432F" w:rsidRPr="008A35EB">
        <w:rPr>
          <w:rFonts w:eastAsia="Times New Roman" w:cs="Times New Roman"/>
        </w:rPr>
        <w:t>О</w:t>
      </w:r>
      <w:r w:rsidRPr="008A35EB">
        <w:rPr>
          <w:rFonts w:eastAsia="Times New Roman" w:cs="Times New Roman"/>
        </w:rPr>
        <w:t>рганизация в данной сделке выступает в качестве лизингополучателя. Главным критерием наличия коррупционной составляющей являются условия лизингового договора: суммы лизинговых платежей, включающие возмещение затрат лизингодателя, его расходов на приобретение объекта лизинга и иных затрат, не соответствующих конкурентным предложениям на рынке.</w:t>
      </w:r>
    </w:p>
    <w:p w14:paraId="1A930679" w14:textId="77777777" w:rsidR="00F61A5B" w:rsidRPr="008A35EB" w:rsidRDefault="00F61A5B" w:rsidP="00006D59">
      <w:pPr>
        <w:pStyle w:val="ab"/>
        <w:ind w:left="0"/>
        <w:rPr>
          <w:rFonts w:eastAsia="Times New Roman" w:cs="Times New Roman"/>
        </w:rPr>
      </w:pPr>
      <w:r w:rsidRPr="008A35EB">
        <w:rPr>
          <w:rFonts w:eastAsia="Times New Roman" w:cs="Times New Roman"/>
        </w:rPr>
        <w:t xml:space="preserve">Косвенным признаком коррупционной заинтересованности является относительно высокая цена на объект лизинга, а также размер лизинговых платежей </w:t>
      </w:r>
      <w:r w:rsidRPr="008A35EB">
        <w:rPr>
          <w:rFonts w:eastAsia="Times New Roman" w:cs="Times New Roman"/>
        </w:rPr>
        <w:lastRenderedPageBreak/>
        <w:t xml:space="preserve">при прочих равных условиях. Дополнительно необходимо оценить как необходимость, так и экономическую эффективность лизинговой сделки с учетом произведенных лизинговых платежей и рыночной стоимости объекта лизинга и условий по переходу права собственности на объект лизинга к </w:t>
      </w:r>
      <w:r w:rsidR="0087432F" w:rsidRPr="008A35EB">
        <w:rPr>
          <w:rFonts w:eastAsia="Times New Roman" w:cs="Times New Roman"/>
        </w:rPr>
        <w:t>О</w:t>
      </w:r>
      <w:r w:rsidRPr="008A35EB">
        <w:rPr>
          <w:rFonts w:eastAsia="Times New Roman" w:cs="Times New Roman"/>
        </w:rPr>
        <w:t>рганизации (лизингополучателю).</w:t>
      </w:r>
    </w:p>
    <w:p w14:paraId="156C00E3" w14:textId="77777777" w:rsidR="00F61A5B" w:rsidRPr="008A35EB" w:rsidRDefault="00F61A5B" w:rsidP="00006D59">
      <w:pPr>
        <w:pStyle w:val="ab"/>
        <w:numPr>
          <w:ilvl w:val="0"/>
          <w:numId w:val="20"/>
        </w:numPr>
        <w:ind w:left="0" w:firstLine="709"/>
        <w:rPr>
          <w:rFonts w:eastAsia="Times New Roman" w:cs="Times New Roman"/>
        </w:rPr>
      </w:pPr>
      <w:r w:rsidRPr="008A35EB">
        <w:rPr>
          <w:rFonts w:eastAsia="Times New Roman" w:cs="Times New Roman"/>
        </w:rPr>
        <w:t xml:space="preserve">Под факторинговыми сделками понимается кредитование поставщиков путём выкупа у поставщика краткосрочной задолженности потребителя перед ним, как правило, не превышающей 180 дней, третьим лицом – фактором (часто банком или специализированной факторинговой компанией). В целях анализа коррупционной составляющей необходимо рассматривать случаи, когда </w:t>
      </w:r>
      <w:r w:rsidR="0087432F" w:rsidRPr="008A35EB">
        <w:rPr>
          <w:rFonts w:eastAsia="Times New Roman" w:cs="Times New Roman"/>
        </w:rPr>
        <w:t>О</w:t>
      </w:r>
      <w:r w:rsidRPr="008A35EB">
        <w:rPr>
          <w:rFonts w:eastAsia="Times New Roman" w:cs="Times New Roman"/>
        </w:rPr>
        <w:t>рганизация в данной сделке выступает в качестве покупателя товаров и услуг.</w:t>
      </w:r>
    </w:p>
    <w:p w14:paraId="6B6ACF64" w14:textId="77777777" w:rsidR="00F61A5B" w:rsidRPr="008A35EB" w:rsidRDefault="00F61A5B" w:rsidP="00F61A5B">
      <w:pPr>
        <w:rPr>
          <w:rFonts w:eastAsia="Times New Roman" w:cs="Times New Roman"/>
        </w:rPr>
      </w:pPr>
      <w:r w:rsidRPr="008A35EB">
        <w:rPr>
          <w:rFonts w:eastAsia="Times New Roman" w:cs="Times New Roman"/>
        </w:rPr>
        <w:t xml:space="preserve">При анализе сделок такого рода необходимо обратить внимание на целесообразность применения данного инструмента, так как факторинговая сделка подразумевает включение в стоимость товаров и услуг процента за предоставленный кредит и комиссионные платежи фактору за оказанные услуги. </w:t>
      </w:r>
    </w:p>
    <w:p w14:paraId="7BA321BE" w14:textId="77777777" w:rsidR="00F61A5B" w:rsidRPr="008A35EB" w:rsidRDefault="00F61A5B" w:rsidP="00F61A5B">
      <w:pPr>
        <w:rPr>
          <w:rFonts w:eastAsia="Times New Roman" w:cs="Times New Roman"/>
        </w:rPr>
      </w:pPr>
      <w:r w:rsidRPr="008A35EB">
        <w:rPr>
          <w:rFonts w:eastAsia="Times New Roman" w:cs="Times New Roman"/>
        </w:rPr>
        <w:t>В связи с этим необходимо проанализировать экономическую эффективность данной сделки с учетом всех издержек.</w:t>
      </w:r>
    </w:p>
    <w:p w14:paraId="3C525DF3" w14:textId="77777777" w:rsidR="00F61A5B" w:rsidRPr="008A35EB" w:rsidRDefault="00F61A5B" w:rsidP="00F61A5B">
      <w:pPr>
        <w:rPr>
          <w:rFonts w:eastAsia="Times New Roman" w:cs="Times New Roman"/>
        </w:rPr>
      </w:pPr>
      <w:r w:rsidRPr="008A35EB">
        <w:rPr>
          <w:rFonts w:eastAsia="Times New Roman" w:cs="Times New Roman"/>
        </w:rPr>
        <w:t>Для определения соответствия процентной ставки (стоимости) лизинговых и факторинговых операций условиям рынка необходимо применить метод сравнительных оценок исходя из предложений на рынке лизинговых и факторинговых услуг (лизинговые компании и кредитные организации). Для анализа предложений лизинговых и факторинговых услуг на рынке необходимо на официальных сайтах в сети Интернет не менее трех кредитных организаций (лизинговых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предоставления лизинговых и факторинговых услуг. Для расчета соответствия условий анализируемых лизинговых и факторинговых операций рынку применяется формула:</w:t>
      </w:r>
    </w:p>
    <w:p w14:paraId="3EEB0AB8" w14:textId="77777777" w:rsidR="00857460" w:rsidRPr="008A35EB" w:rsidRDefault="00857460" w:rsidP="00857460">
      <w:pPr>
        <w:spacing w:line="240" w:lineRule="auto"/>
        <w:ind w:firstLine="0"/>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с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rPr>
                  <m:t>С1+С2+С3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Сa</m:t>
            </m:r>
          </m:den>
        </m:f>
      </m:oMath>
      <w:r w:rsidRPr="008A35EB">
        <w:rPr>
          <w:rFonts w:eastAsia="Calibri" w:cs="Times New Roman"/>
          <w:szCs w:val="28"/>
        </w:rPr>
        <w:t>, где:</w:t>
      </w:r>
    </w:p>
    <w:p w14:paraId="5A070DB5" w14:textId="77777777" w:rsidR="00F61A5B" w:rsidRPr="008A35EB" w:rsidRDefault="00F61A5B" w:rsidP="00F61A5B">
      <w:pPr>
        <w:rPr>
          <w:rFonts w:eastAsia="Times New Roman" w:cs="Times New Roman"/>
        </w:rPr>
      </w:pPr>
      <w:r w:rsidRPr="008A35EB">
        <w:rPr>
          <w:rFonts w:eastAsia="Times New Roman" w:cs="Times New Roman"/>
        </w:rPr>
        <w:t>Kcс – коэффициент соответствия ставки рыночным условиям;</w:t>
      </w:r>
    </w:p>
    <w:p w14:paraId="5BA5C2ED" w14:textId="77777777" w:rsidR="00F61A5B" w:rsidRPr="008A35EB" w:rsidRDefault="00F61A5B" w:rsidP="00F61A5B">
      <w:pPr>
        <w:rPr>
          <w:rFonts w:eastAsia="Times New Roman" w:cs="Times New Roman"/>
        </w:rPr>
      </w:pPr>
      <w:r w:rsidRPr="008A35EB">
        <w:rPr>
          <w:rFonts w:eastAsia="Times New Roman" w:cs="Times New Roman"/>
        </w:rPr>
        <w:lastRenderedPageBreak/>
        <w:t>Са – ставка (стоимость) по анализируемой сделке, % (руб.);</w:t>
      </w:r>
    </w:p>
    <w:p w14:paraId="0133E6B4" w14:textId="77777777" w:rsidR="00F61A5B" w:rsidRPr="008A35EB" w:rsidRDefault="00F61A5B" w:rsidP="00F61A5B">
      <w:pPr>
        <w:rPr>
          <w:rFonts w:eastAsia="Times New Roman" w:cs="Times New Roman"/>
        </w:rPr>
      </w:pPr>
      <w:r w:rsidRPr="008A35EB">
        <w:rPr>
          <w:rFonts w:eastAsia="Times New Roman" w:cs="Times New Roman"/>
        </w:rPr>
        <w:t>С1, С2, С3 – рыночные предложения по ставкам (стоимости) лизинговых/факторинговых операций на рынке банковских услуг (услуг лизинговых компаний) в соответствующем регионе, % (руб.).</w:t>
      </w:r>
    </w:p>
    <w:p w14:paraId="3F262A62"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при заключении лизинговых/факторинговых договоров может свидетельствовать значение Kcс в пределах:</w:t>
      </w:r>
    </w:p>
    <w:p w14:paraId="3634C4C6" w14:textId="77777777" w:rsidR="00F61A5B" w:rsidRPr="008A35EB" w:rsidRDefault="00F61A5B" w:rsidP="00857460">
      <w:pPr>
        <w:jc w:val="center"/>
        <w:rPr>
          <w:rFonts w:eastAsia="Times New Roman" w:cs="Times New Roman"/>
        </w:rPr>
      </w:pPr>
      <w:r w:rsidRPr="008A35EB">
        <w:rPr>
          <w:rFonts w:eastAsia="Times New Roman" w:cs="Times New Roman"/>
        </w:rPr>
        <w:t>0,95 ≥ Kcс ≤ 1,05.</w:t>
      </w:r>
    </w:p>
    <w:p w14:paraId="216DB6B3" w14:textId="77777777" w:rsidR="0087432F" w:rsidRPr="008A35EB" w:rsidRDefault="00F61A5B" w:rsidP="00F61A5B">
      <w:pPr>
        <w:rPr>
          <w:rFonts w:eastAsia="Times New Roman" w:cs="Times New Roman"/>
        </w:rPr>
      </w:pPr>
      <w:r w:rsidRPr="008A35EB">
        <w:rPr>
          <w:rFonts w:eastAsia="Times New Roman" w:cs="Times New Roman"/>
        </w:rPr>
        <w:t xml:space="preserve">При отклонении коэффициента от рекомендованных значений необходимо запросить у </w:t>
      </w:r>
      <w:r w:rsidR="00255B3F" w:rsidRPr="008A35EB">
        <w:rPr>
          <w:rFonts w:eastAsia="Times New Roman" w:cs="Times New Roman"/>
        </w:rPr>
        <w:t>о</w:t>
      </w:r>
      <w:r w:rsidRPr="008A35EB">
        <w:rPr>
          <w:rFonts w:eastAsia="Times New Roman" w:cs="Times New Roman"/>
        </w:rPr>
        <w:t>рганизации объяснения причин существенного отклонения условий договора от аналогичных предложений рынка.</w:t>
      </w:r>
      <w:r w:rsidR="00857460" w:rsidRPr="008A35EB">
        <w:rPr>
          <w:rFonts w:eastAsia="Times New Roman" w:cs="Times New Roman"/>
        </w:rPr>
        <w:t xml:space="preserve"> </w:t>
      </w:r>
    </w:p>
    <w:p w14:paraId="0906B18B" w14:textId="77777777" w:rsidR="0087432F" w:rsidRPr="008A35EB" w:rsidRDefault="0087432F" w:rsidP="00F61A5B">
      <w:pPr>
        <w:rPr>
          <w:rFonts w:eastAsia="Times New Roman" w:cs="Times New Roman"/>
        </w:rPr>
      </w:pPr>
    </w:p>
    <w:p w14:paraId="60D5E408" w14:textId="77777777" w:rsidR="00F61A5B" w:rsidRPr="008A35EB" w:rsidRDefault="00F61A5B" w:rsidP="0087432F">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Профилактика и мониторинг коррупционных рисков, связанных </w:t>
      </w:r>
      <w:r w:rsidR="0087432F"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 xml:space="preserve">с проведением закупок товаров и услуг </w:t>
      </w:r>
      <w:r w:rsidR="0087432F" w:rsidRPr="008A35EB">
        <w:rPr>
          <w:rFonts w:ascii="Times New Roman" w:eastAsia="Times New Roman" w:hAnsi="Times New Roman" w:cs="Times New Roman"/>
          <w:color w:val="auto"/>
          <w:sz w:val="28"/>
        </w:rPr>
        <w:t>О</w:t>
      </w:r>
      <w:r w:rsidRPr="008A35EB">
        <w:rPr>
          <w:rFonts w:ascii="Times New Roman" w:eastAsia="Times New Roman" w:hAnsi="Times New Roman" w:cs="Times New Roman"/>
          <w:color w:val="auto"/>
          <w:sz w:val="28"/>
        </w:rPr>
        <w:t>рганизацией</w:t>
      </w:r>
    </w:p>
    <w:p w14:paraId="0899EC23" w14:textId="77777777" w:rsidR="00857460" w:rsidRPr="008A35EB" w:rsidRDefault="00857460" w:rsidP="00857460">
      <w:pPr>
        <w:spacing w:line="240" w:lineRule="auto"/>
        <w:rPr>
          <w:rFonts w:eastAsia="Times New Roman" w:cs="Times New Roman"/>
        </w:rPr>
      </w:pPr>
    </w:p>
    <w:p w14:paraId="1404BD67" w14:textId="77777777" w:rsidR="00F61A5B" w:rsidRPr="008A35EB" w:rsidRDefault="00F61A5B" w:rsidP="0087432F">
      <w:pPr>
        <w:pStyle w:val="2"/>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Классификация коррупционных рисков, возникающих в сфере закупок</w:t>
      </w:r>
    </w:p>
    <w:p w14:paraId="14E2E539" w14:textId="77777777" w:rsidR="00857460" w:rsidRPr="008A35EB" w:rsidRDefault="00857460" w:rsidP="00424B92">
      <w:pPr>
        <w:keepNext/>
        <w:spacing w:line="240" w:lineRule="auto"/>
        <w:rPr>
          <w:rFonts w:eastAsia="Times New Roman" w:cs="Times New Roman"/>
        </w:rPr>
      </w:pPr>
    </w:p>
    <w:p w14:paraId="5F807626" w14:textId="77777777" w:rsidR="00F61A5B" w:rsidRPr="008A35EB" w:rsidRDefault="00F61A5B" w:rsidP="00424B92">
      <w:pPr>
        <w:keepNext/>
        <w:rPr>
          <w:rFonts w:eastAsia="Times New Roman" w:cs="Times New Roman"/>
        </w:rPr>
      </w:pPr>
      <w:r w:rsidRPr="008A35EB">
        <w:rPr>
          <w:rFonts w:eastAsia="Times New Roman" w:cs="Times New Roman"/>
        </w:rPr>
        <w:t xml:space="preserve">Риски данного вида распространяются на всю закупочную деятельность. При рассмотрении коррупционных рисков в сфере закупок </w:t>
      </w:r>
      <w:r w:rsidR="0087432F" w:rsidRPr="008A35EB">
        <w:rPr>
          <w:rFonts w:eastAsia="Times New Roman" w:cs="Times New Roman"/>
        </w:rPr>
        <w:t>О</w:t>
      </w:r>
      <w:r w:rsidRPr="008A35EB">
        <w:rPr>
          <w:rFonts w:eastAsia="Times New Roman" w:cs="Times New Roman"/>
        </w:rPr>
        <w:t>рганизация выступает в качестве покупателя. Коррупционные риски, возникающие в сфере закупок, являются самыми распространенными и наиболее разнообразными</w:t>
      </w:r>
    </w:p>
    <w:p w14:paraId="5E4183B8" w14:textId="77777777" w:rsidR="00F61A5B" w:rsidRPr="008A35EB" w:rsidRDefault="00F61A5B" w:rsidP="00F61A5B">
      <w:pPr>
        <w:rPr>
          <w:rFonts w:eastAsia="Times New Roman" w:cs="Times New Roman"/>
        </w:rPr>
      </w:pPr>
      <w:r w:rsidRPr="008A35EB">
        <w:rPr>
          <w:rFonts w:eastAsia="Times New Roman" w:cs="Times New Roman"/>
        </w:rPr>
        <w:t xml:space="preserve">Коррупционные риски, возникающие в сфере </w:t>
      </w:r>
      <w:r w:rsidR="00857460" w:rsidRPr="008A35EB">
        <w:rPr>
          <w:rFonts w:eastAsia="Times New Roman" w:cs="Times New Roman"/>
        </w:rPr>
        <w:t>закупок,</w:t>
      </w:r>
      <w:r w:rsidRPr="008A35EB">
        <w:rPr>
          <w:rFonts w:eastAsia="Times New Roman" w:cs="Times New Roman"/>
        </w:rPr>
        <w:t xml:space="preserve"> классифицируются по нескольким параметрам:</w:t>
      </w:r>
    </w:p>
    <w:p w14:paraId="1267039C"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по предмету закупок;</w:t>
      </w:r>
    </w:p>
    <w:p w14:paraId="15024261"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по стадии закупочного цикла.</w:t>
      </w:r>
    </w:p>
    <w:p w14:paraId="12B93A63" w14:textId="77777777" w:rsidR="00F61A5B" w:rsidRPr="008A35EB" w:rsidRDefault="00F61A5B" w:rsidP="00F61A5B">
      <w:pPr>
        <w:rPr>
          <w:rFonts w:eastAsia="Times New Roman" w:cs="Times New Roman"/>
        </w:rPr>
      </w:pPr>
      <w:r w:rsidRPr="008A35EB">
        <w:rPr>
          <w:rFonts w:eastAsia="Times New Roman" w:cs="Times New Roman"/>
        </w:rPr>
        <w:t>В зависимости от предмета закупок коррупционные риски можно классифицировать на риски, возникающие при осуществлении закупок:</w:t>
      </w:r>
    </w:p>
    <w:p w14:paraId="6701B5D0"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недвижимого имущества;</w:t>
      </w:r>
    </w:p>
    <w:p w14:paraId="47A8E233"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техники, машин и оборудования, а также нематериальных активов (за исключением предметов искусства и роскоши);</w:t>
      </w:r>
    </w:p>
    <w:p w14:paraId="34FA9F1C"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сырья и материалов;</w:t>
      </w:r>
    </w:p>
    <w:p w14:paraId="0DB6D42F"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lastRenderedPageBreak/>
        <w:t>услуг.</w:t>
      </w:r>
    </w:p>
    <w:p w14:paraId="39F6CED7" w14:textId="77777777" w:rsidR="00F61A5B" w:rsidRPr="008A35EB" w:rsidRDefault="00F61A5B" w:rsidP="00F61A5B">
      <w:pPr>
        <w:rPr>
          <w:rFonts w:eastAsia="Times New Roman" w:cs="Times New Roman"/>
        </w:rPr>
      </w:pPr>
      <w:r w:rsidRPr="008A35EB">
        <w:rPr>
          <w:rFonts w:eastAsia="Times New Roman" w:cs="Times New Roman"/>
        </w:rPr>
        <w:t>Следует обращать внимание на приобретение нематериальных активов, в части предметов искусства и роскоши. Предметы искусства и роскоши приобретаются у так называемого единственного поставщика, без осуществления конкурсных процедур. Особое внимание стоит уделить анализу целесообразности осуществления подобной закупки.</w:t>
      </w:r>
    </w:p>
    <w:p w14:paraId="4C69D7AF" w14:textId="77777777" w:rsidR="00857460" w:rsidRPr="008A35EB" w:rsidRDefault="00857460" w:rsidP="00857460">
      <w:pPr>
        <w:spacing w:line="240" w:lineRule="auto"/>
        <w:rPr>
          <w:rFonts w:eastAsia="Times New Roman" w:cs="Times New Roman"/>
        </w:rPr>
      </w:pPr>
    </w:p>
    <w:p w14:paraId="13843CA7"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составляющие в разрезе стадий закупочного цикла</w:t>
      </w:r>
    </w:p>
    <w:p w14:paraId="5317919B" w14:textId="77777777" w:rsidR="00857460" w:rsidRPr="008A35EB" w:rsidRDefault="00857460" w:rsidP="00424B92">
      <w:pPr>
        <w:keepNext/>
        <w:spacing w:line="240" w:lineRule="auto"/>
        <w:rPr>
          <w:rFonts w:eastAsia="Times New Roman" w:cs="Times New Roman"/>
        </w:rPr>
      </w:pPr>
    </w:p>
    <w:p w14:paraId="4A39D753" w14:textId="77777777" w:rsidR="00F61A5B" w:rsidRPr="008A35EB" w:rsidRDefault="00F61A5B" w:rsidP="00424B92">
      <w:pPr>
        <w:keepNext/>
        <w:rPr>
          <w:rFonts w:eastAsia="Times New Roman" w:cs="Times New Roman"/>
        </w:rPr>
      </w:pPr>
      <w:r w:rsidRPr="008A35EB">
        <w:rPr>
          <w:rFonts w:eastAsia="Times New Roman" w:cs="Times New Roman"/>
        </w:rPr>
        <w:t>Коррупционным рискам подвержены все стадии закупочного цикла, среди которых можно выделить риски, возникающие на стадии:</w:t>
      </w:r>
    </w:p>
    <w:p w14:paraId="28067A33"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разработки и утверждения Положения о закупках, содержащего условия закупки, оценки заявки, а также проведение иных процедур, облегчающих (усложняющих) проведение процесса закупки;</w:t>
      </w:r>
    </w:p>
    <w:p w14:paraId="1B8AB159"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исследования предложения на рынке закупаемых товаров и услуг с целью формирования условий, ограничивающих (расширяющих) круг возможных поставщиков, перечень удовлетворяющих потребности товаров (услуг), завышающих (занижающих) цену товара (услуги);</w:t>
      </w:r>
    </w:p>
    <w:p w14:paraId="32C26D5D"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размещения заказов и разработки технического задания, дающих возможность необоснованно усложнить (упростить) условия определения поставщика, устанавливать нереальные, трудновыполнимые требования, условия, искусственно ограничивающие круг поставщиков по срокам, цене, объему, особенностям и конкурентоспособности предмета закупок;</w:t>
      </w:r>
    </w:p>
    <w:p w14:paraId="67EA4DF1"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рассмотрения заявок, позволяющие воспользоваться возможностями установления дискриминаций (преференций) в отношении отдельных поставщиков;</w:t>
      </w:r>
    </w:p>
    <w:p w14:paraId="22BD097E"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заключения контракта, допускающие необоснованное изменение условий контракта, заявленных на этапе конкурса, необоснованный запрос необъявленных (недопустимых) документов, необоснованный отказ в заключении контракта;</w:t>
      </w:r>
    </w:p>
    <w:p w14:paraId="4921F2AD" w14:textId="77777777" w:rsidR="00F61A5B" w:rsidRPr="008A35EB" w:rsidRDefault="00F61A5B" w:rsidP="001342C6">
      <w:pPr>
        <w:pStyle w:val="ab"/>
        <w:numPr>
          <w:ilvl w:val="0"/>
          <w:numId w:val="22"/>
        </w:numPr>
        <w:ind w:left="0" w:firstLine="709"/>
        <w:rPr>
          <w:rFonts w:eastAsia="Times New Roman" w:cs="Times New Roman"/>
        </w:rPr>
      </w:pPr>
      <w:r w:rsidRPr="008A35EB">
        <w:rPr>
          <w:rFonts w:eastAsia="Times New Roman" w:cs="Times New Roman"/>
        </w:rPr>
        <w:t xml:space="preserve">администрирования контракта, приемки продукции (услуг) и гарантийного обслуживания предмета закупки, дающие возможность обременения </w:t>
      </w:r>
      <w:r w:rsidRPr="008A35EB">
        <w:rPr>
          <w:rFonts w:eastAsia="Times New Roman" w:cs="Times New Roman"/>
        </w:rPr>
        <w:lastRenderedPageBreak/>
        <w:t>контракта дополнительными необъявленными условиями, применения необоснованно жестких (мягких) или необъявленных условий приемки продукции по контракту, затягивание предоставления информации, материалов, площадей и оборудования в целях исполнения заказа.</w:t>
      </w:r>
    </w:p>
    <w:p w14:paraId="3667B0C3" w14:textId="77777777" w:rsidR="00857460" w:rsidRPr="008A35EB" w:rsidRDefault="00857460" w:rsidP="00857460">
      <w:pPr>
        <w:spacing w:line="240" w:lineRule="auto"/>
        <w:rPr>
          <w:rFonts w:eastAsia="Times New Roman" w:cs="Times New Roman"/>
        </w:rPr>
      </w:pPr>
    </w:p>
    <w:p w14:paraId="42F5017B" w14:textId="77777777" w:rsidR="00F61A5B" w:rsidRPr="008A35EB" w:rsidRDefault="00F61A5B" w:rsidP="00424B92">
      <w:pPr>
        <w:pStyle w:val="2"/>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Порядок проведения оценки поставщика (продавца) на предмет наличия коррупционной составляющей</w:t>
      </w:r>
    </w:p>
    <w:p w14:paraId="4C46A0F4" w14:textId="77777777" w:rsidR="00857460" w:rsidRPr="008A35EB" w:rsidRDefault="00857460" w:rsidP="00424B92">
      <w:pPr>
        <w:keepNext/>
        <w:spacing w:line="240" w:lineRule="auto"/>
        <w:rPr>
          <w:rFonts w:eastAsia="Times New Roman" w:cs="Times New Roman"/>
        </w:rPr>
      </w:pPr>
    </w:p>
    <w:p w14:paraId="4C997F3D" w14:textId="77777777" w:rsidR="00857460" w:rsidRPr="008A35EB" w:rsidRDefault="00F61A5B" w:rsidP="00424B92">
      <w:pPr>
        <w:keepNext/>
        <w:rPr>
          <w:rFonts w:eastAsia="Times New Roman" w:cs="Times New Roman"/>
        </w:rPr>
      </w:pPr>
      <w:r w:rsidRPr="008A35EB">
        <w:rPr>
          <w:rFonts w:eastAsia="Times New Roman" w:cs="Times New Roman"/>
        </w:rPr>
        <w:t>При осуществлении профилактики и мониторинга коррупционных рисков, связанных с проведением закупок в независимости от вида, приобретаемого товара (услуги) и способа осуществления покупки необходимо провести оценку поставщика (продавца) по следующим позициям:</w:t>
      </w:r>
    </w:p>
    <w:p w14:paraId="37B335C1" w14:textId="77777777" w:rsidR="00F61A5B" w:rsidRPr="008A35EB" w:rsidRDefault="00F61A5B" w:rsidP="001342C6">
      <w:pPr>
        <w:pStyle w:val="ab"/>
        <w:numPr>
          <w:ilvl w:val="0"/>
          <w:numId w:val="23"/>
        </w:numPr>
        <w:ind w:left="0" w:firstLine="709"/>
        <w:rPr>
          <w:rFonts w:eastAsia="Times New Roman" w:cs="Times New Roman"/>
        </w:rPr>
      </w:pPr>
      <w:r w:rsidRPr="008A35EB">
        <w:rPr>
          <w:rFonts w:eastAsia="Times New Roman" w:cs="Times New Roman"/>
        </w:rPr>
        <w:t xml:space="preserve">Уставные документы (устав и изменения к нему, свидетельства о государственной регистрации, свидетельство о постановке на государственный учет, в предусмотренным законом случаях </w:t>
      </w:r>
      <w:r w:rsidR="00857460" w:rsidRPr="008A35EB">
        <w:rPr>
          <w:rFonts w:eastAsia="Times New Roman" w:cs="Times New Roman"/>
        </w:rPr>
        <w:t>–</w:t>
      </w:r>
      <w:r w:rsidRPr="008A35EB">
        <w:rPr>
          <w:rFonts w:eastAsia="Times New Roman" w:cs="Times New Roman"/>
        </w:rPr>
        <w:t xml:space="preserve"> специальные допуски и лицензии) для установления следующих фактов:</w:t>
      </w:r>
    </w:p>
    <w:p w14:paraId="71220AD9" w14:textId="77777777" w:rsidR="00F61A5B" w:rsidRPr="008A35EB" w:rsidRDefault="00F61A5B" w:rsidP="001342C6">
      <w:pPr>
        <w:pStyle w:val="ab"/>
        <w:numPr>
          <w:ilvl w:val="0"/>
          <w:numId w:val="25"/>
        </w:numPr>
        <w:ind w:left="0" w:firstLine="709"/>
        <w:rPr>
          <w:rFonts w:eastAsia="Times New Roman" w:cs="Times New Roman"/>
        </w:rPr>
      </w:pPr>
      <w:r w:rsidRPr="008A35EB">
        <w:rPr>
          <w:rFonts w:eastAsia="Times New Roman" w:cs="Times New Roman"/>
        </w:rPr>
        <w:t>сроков и круга полномочий представителя поставщика (продавца);</w:t>
      </w:r>
    </w:p>
    <w:p w14:paraId="42070996" w14:textId="77777777" w:rsidR="00F61A5B" w:rsidRPr="008A35EB" w:rsidRDefault="00F61A5B" w:rsidP="001342C6">
      <w:pPr>
        <w:pStyle w:val="ab"/>
        <w:numPr>
          <w:ilvl w:val="0"/>
          <w:numId w:val="25"/>
        </w:numPr>
        <w:ind w:left="0" w:firstLine="709"/>
        <w:rPr>
          <w:rFonts w:eastAsia="Times New Roman" w:cs="Times New Roman"/>
        </w:rPr>
      </w:pPr>
      <w:r w:rsidRPr="008A35EB">
        <w:rPr>
          <w:rFonts w:eastAsia="Times New Roman" w:cs="Times New Roman"/>
        </w:rPr>
        <w:t>объема крупной сделки для поставщика (продавца);</w:t>
      </w:r>
    </w:p>
    <w:p w14:paraId="2307A8EB" w14:textId="77777777" w:rsidR="00F61A5B" w:rsidRPr="008A35EB" w:rsidRDefault="00F61A5B" w:rsidP="001342C6">
      <w:pPr>
        <w:pStyle w:val="ab"/>
        <w:numPr>
          <w:ilvl w:val="0"/>
          <w:numId w:val="25"/>
        </w:numPr>
        <w:ind w:left="0" w:firstLine="709"/>
        <w:rPr>
          <w:rFonts w:eastAsia="Times New Roman" w:cs="Times New Roman"/>
        </w:rPr>
      </w:pPr>
      <w:r w:rsidRPr="008A35EB">
        <w:rPr>
          <w:rFonts w:eastAsia="Times New Roman" w:cs="Times New Roman"/>
        </w:rPr>
        <w:t>закрепленные уставными документами направления деятельности.</w:t>
      </w:r>
    </w:p>
    <w:p w14:paraId="77E808A6" w14:textId="77777777" w:rsidR="00F61A5B" w:rsidRPr="008A35EB" w:rsidRDefault="00F61A5B" w:rsidP="001342C6">
      <w:pPr>
        <w:pStyle w:val="ab"/>
        <w:ind w:left="0"/>
        <w:rPr>
          <w:rFonts w:eastAsia="Times New Roman" w:cs="Times New Roman"/>
        </w:rPr>
      </w:pPr>
      <w:r w:rsidRPr="008A35EB">
        <w:rPr>
          <w:rFonts w:eastAsia="Times New Roman" w:cs="Times New Roman"/>
        </w:rPr>
        <w:t xml:space="preserve">Подписание заведомо не имеющих юридическую силу договоров с поставщиками (продавцами), то есть нарушающих положения уставных документов и других документов поставщика (продавца), в том числе подтверждающих полномочия подписанта может свидетельствовать о наличии коррупционной составляющей. Дополнительно следует удостоверится в наличии действующей лицензии у поставщика (покупателя) в предусмотренных законом случаях. Органы, осуществляющие лицензирование, публикуют на своих официальных сайтах перечень организаций, имеющих действующие лицензии. </w:t>
      </w:r>
    </w:p>
    <w:p w14:paraId="1BA0BADF" w14:textId="77777777" w:rsidR="00F61A5B" w:rsidRPr="008A35EB" w:rsidRDefault="00F61A5B" w:rsidP="001342C6">
      <w:pPr>
        <w:pStyle w:val="ab"/>
        <w:ind w:left="0"/>
        <w:rPr>
          <w:rFonts w:eastAsia="Times New Roman" w:cs="Times New Roman"/>
        </w:rPr>
      </w:pPr>
      <w:r w:rsidRPr="008A35EB">
        <w:rPr>
          <w:rFonts w:eastAsia="Times New Roman" w:cs="Times New Roman"/>
        </w:rPr>
        <w:t>Особое внимание следует уделить анализу поставщиков (покупателей) с организационно-правовой формой в виде общества с ограниченной ответственностью и индивидуальных предпринимателей в связи с относительно низкими требования к раскрытию информации и минимальному размеру уставного капитала.</w:t>
      </w:r>
    </w:p>
    <w:p w14:paraId="002DCC84" w14:textId="77777777" w:rsidR="00F61A5B" w:rsidRPr="008A35EB" w:rsidRDefault="00F61A5B" w:rsidP="001342C6">
      <w:pPr>
        <w:pStyle w:val="ab"/>
        <w:numPr>
          <w:ilvl w:val="0"/>
          <w:numId w:val="23"/>
        </w:numPr>
        <w:ind w:left="0" w:firstLine="709"/>
        <w:rPr>
          <w:rFonts w:eastAsia="Times New Roman" w:cs="Times New Roman"/>
        </w:rPr>
      </w:pPr>
      <w:r w:rsidRPr="008A35EB">
        <w:rPr>
          <w:rFonts w:eastAsia="Times New Roman" w:cs="Times New Roman"/>
        </w:rPr>
        <w:lastRenderedPageBreak/>
        <w:t xml:space="preserve">Сведения об учредителях и структуре акционерного капитала поставщика (продавца) (выписка из ЕГРЮЛ, список аффилированных лиц). Установление бенефициаров проводится в целях определения заинтересованности уполномоченных лиц </w:t>
      </w:r>
      <w:r w:rsidR="0087432F" w:rsidRPr="008A35EB">
        <w:rPr>
          <w:rFonts w:eastAsia="Times New Roman" w:cs="Times New Roman"/>
        </w:rPr>
        <w:t>Ор</w:t>
      </w:r>
      <w:r w:rsidRPr="008A35EB">
        <w:rPr>
          <w:rFonts w:eastAsia="Times New Roman" w:cs="Times New Roman"/>
        </w:rPr>
        <w:t xml:space="preserve">ганизации в заключении сделки с конкретным поставщиком (покупателем), являющимся аффилированным к </w:t>
      </w:r>
      <w:r w:rsidR="0087432F" w:rsidRPr="008A35EB">
        <w:rPr>
          <w:rFonts w:eastAsia="Times New Roman" w:cs="Times New Roman"/>
        </w:rPr>
        <w:t>О</w:t>
      </w:r>
      <w:r w:rsidRPr="008A35EB">
        <w:rPr>
          <w:rFonts w:eastAsia="Times New Roman" w:cs="Times New Roman"/>
        </w:rPr>
        <w:t xml:space="preserve">рганизации и ее руководству. При этом особое внимание необходимо уделить наличию среди акционеров поставщика (продавца) юридических лиц, зарегистрированных в офшорных зонах. Данный факт может свидетельствовать о применении поставщиком (продавцом) налоговых оптимизаций, в том числе незаконных, что свидетельствует о наличии коррупционной составляющей и в конечном счете несет репутационные риски для </w:t>
      </w:r>
      <w:r w:rsidR="0087432F" w:rsidRPr="008A35EB">
        <w:rPr>
          <w:rFonts w:eastAsia="Times New Roman" w:cs="Times New Roman"/>
        </w:rPr>
        <w:t>О</w:t>
      </w:r>
      <w:r w:rsidRPr="008A35EB">
        <w:rPr>
          <w:rFonts w:eastAsia="Times New Roman" w:cs="Times New Roman"/>
        </w:rPr>
        <w:t xml:space="preserve">рганизации. </w:t>
      </w:r>
    </w:p>
    <w:p w14:paraId="780B8CB6" w14:textId="77777777" w:rsidR="00F61A5B" w:rsidRPr="008A35EB" w:rsidRDefault="00F61A5B" w:rsidP="001342C6">
      <w:pPr>
        <w:pStyle w:val="ab"/>
        <w:numPr>
          <w:ilvl w:val="0"/>
          <w:numId w:val="23"/>
        </w:numPr>
        <w:ind w:left="0" w:firstLine="709"/>
        <w:rPr>
          <w:rFonts w:eastAsia="Times New Roman" w:cs="Times New Roman"/>
        </w:rPr>
      </w:pPr>
      <w:r w:rsidRPr="008A35EB">
        <w:rPr>
          <w:rFonts w:eastAsia="Times New Roman" w:cs="Times New Roman"/>
        </w:rPr>
        <w:t xml:space="preserve">Информация о благонадежности поставщика (продавца) из открытых источников, в том числе с использованием сервисов федеральных и региональных органов исполнительной власти, контролирующих и надзорных органов, органов судебной власти: </w:t>
      </w:r>
    </w:p>
    <w:p w14:paraId="6E221B20"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журнал «Вестник государственной регистрации» о принятых решениях о предстоящем исключении недействующих юридических лиц из ЕГРЮЛ;</w:t>
      </w:r>
    </w:p>
    <w:p w14:paraId="2D779057"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 xml:space="preserve">реестр недобросовестных поставщиков; наличие контрагента в базе юридических лиц, связь с которым по указанному в ЕГРЮЛ адресу отсутствует; </w:t>
      </w:r>
    </w:p>
    <w:p w14:paraId="5EE91ADE"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 xml:space="preserve">регистрация контрагента по адресу массовой регистрации; </w:t>
      </w:r>
    </w:p>
    <w:p w14:paraId="2FB89882"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открытие в отношении контрагента процедур ликвидации и банкротства;</w:t>
      </w:r>
    </w:p>
    <w:p w14:paraId="57BF6F3E"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 xml:space="preserve">реестр лиц, отказавшихся в суде от участия в </w:t>
      </w:r>
      <w:r w:rsidR="006D1242" w:rsidRPr="008A35EB">
        <w:rPr>
          <w:rFonts w:eastAsia="Times New Roman" w:cs="Times New Roman"/>
        </w:rPr>
        <w:t>О</w:t>
      </w:r>
      <w:r w:rsidRPr="008A35EB">
        <w:rPr>
          <w:rFonts w:eastAsia="Times New Roman" w:cs="Times New Roman"/>
        </w:rPr>
        <w:t xml:space="preserve">рганизации или в отношении которых данный факт установлен (подтвержден) в судебном порядке; </w:t>
      </w:r>
    </w:p>
    <w:p w14:paraId="661B8A51"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наличие дисквалификации у лиц, входящих в состав исполнительных органов контрагента, и намеревающихся подписать документы по сделке;</w:t>
      </w:r>
    </w:p>
    <w:p w14:paraId="49963BBD" w14:textId="3F50C8A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 xml:space="preserve">сведения о наличии подозрительных признаков («массовый» </w:t>
      </w:r>
      <w:r w:rsidR="00F836CE" w:rsidRPr="008A35EB">
        <w:rPr>
          <w:rFonts w:eastAsia="Times New Roman" w:cs="Times New Roman"/>
        </w:rPr>
        <w:t xml:space="preserve">генеральный </w:t>
      </w:r>
      <w:r w:rsidRPr="008A35EB">
        <w:rPr>
          <w:rFonts w:eastAsia="Times New Roman" w:cs="Times New Roman"/>
        </w:rPr>
        <w:t xml:space="preserve">директор, учредитель или адрес </w:t>
      </w:r>
      <w:r w:rsidR="00255B3F" w:rsidRPr="008A35EB">
        <w:rPr>
          <w:rFonts w:eastAsia="Times New Roman" w:cs="Times New Roman"/>
        </w:rPr>
        <w:t>о</w:t>
      </w:r>
      <w:r w:rsidRPr="008A35EB">
        <w:rPr>
          <w:rFonts w:eastAsia="Times New Roman" w:cs="Times New Roman"/>
        </w:rPr>
        <w:t xml:space="preserve">рганизации); </w:t>
      </w:r>
    </w:p>
    <w:p w14:paraId="237E943C" w14:textId="77777777" w:rsidR="00F61A5B" w:rsidRPr="008A35EB" w:rsidRDefault="00F61A5B" w:rsidP="001342C6">
      <w:pPr>
        <w:pStyle w:val="ab"/>
        <w:numPr>
          <w:ilvl w:val="0"/>
          <w:numId w:val="24"/>
        </w:numPr>
        <w:ind w:left="0" w:firstLine="709"/>
        <w:rPr>
          <w:rFonts w:eastAsia="Times New Roman" w:cs="Times New Roman"/>
        </w:rPr>
      </w:pPr>
      <w:r w:rsidRPr="008A35EB">
        <w:rPr>
          <w:rFonts w:eastAsia="Times New Roman" w:cs="Times New Roman"/>
        </w:rPr>
        <w:t>недействительность паспортных данных руководства контрагента.</w:t>
      </w:r>
    </w:p>
    <w:p w14:paraId="4A097BB7" w14:textId="77777777" w:rsidR="00F61A5B" w:rsidRPr="008A35EB" w:rsidRDefault="00F61A5B" w:rsidP="001342C6">
      <w:pPr>
        <w:pStyle w:val="ab"/>
        <w:numPr>
          <w:ilvl w:val="0"/>
          <w:numId w:val="23"/>
        </w:numPr>
        <w:ind w:left="0" w:firstLine="709"/>
        <w:rPr>
          <w:rFonts w:eastAsia="Times New Roman" w:cs="Times New Roman"/>
        </w:rPr>
      </w:pPr>
      <w:r w:rsidRPr="008A35EB">
        <w:rPr>
          <w:rFonts w:eastAsia="Times New Roman" w:cs="Times New Roman"/>
        </w:rPr>
        <w:t xml:space="preserve">Информация, полученная от налоговой инспекции по месту учета поставщика (продавца) по запросу, направленному в соответствии с письмом </w:t>
      </w:r>
      <w:r w:rsidRPr="008A35EB">
        <w:rPr>
          <w:rFonts w:eastAsia="Times New Roman" w:cs="Times New Roman"/>
        </w:rPr>
        <w:lastRenderedPageBreak/>
        <w:t>Минфина России № 03-02-07/1-134 от 4 июня 2012 г. касательно вопросов о соблюдении отчетной дисциплины поставщиком (продавцом), о наличии фактов привлечения его к налоговой ответственности и нарушении им сроков уплаты налогов. Запрос данной информации производится в случае отсутствия информации о поставщике (покупателе) в доступных источниках и при обнаружении других признаков коррупционной составляющей.</w:t>
      </w:r>
    </w:p>
    <w:p w14:paraId="68DC04FA" w14:textId="77777777" w:rsidR="00F61A5B" w:rsidRPr="008A35EB" w:rsidRDefault="00F61A5B" w:rsidP="001342C6">
      <w:pPr>
        <w:pStyle w:val="ab"/>
        <w:numPr>
          <w:ilvl w:val="0"/>
          <w:numId w:val="23"/>
        </w:numPr>
        <w:ind w:left="0" w:firstLine="709"/>
        <w:rPr>
          <w:rFonts w:eastAsia="Times New Roman" w:cs="Times New Roman"/>
        </w:rPr>
      </w:pPr>
      <w:r w:rsidRPr="008A35EB">
        <w:rPr>
          <w:rFonts w:eastAsia="Times New Roman" w:cs="Times New Roman"/>
        </w:rPr>
        <w:t xml:space="preserve">Годовая бухгалтерская (бухгалтерский баланс и отчет о финансовых результатах) и статистическая отчетность (форма П-4 «Сведения о численности и заработной плате работников» при наличии). Основным объектом анализа бухгалтерской отчетности является объем и динамика годовой выручки за последние три года, которая должна демонстрировать масштабы деятельности поставщика (продавца) соответствующие стоимости сделки, заключенной с ним </w:t>
      </w:r>
      <w:r w:rsidR="006D1242" w:rsidRPr="008A35EB">
        <w:rPr>
          <w:rFonts w:eastAsia="Times New Roman" w:cs="Times New Roman"/>
        </w:rPr>
        <w:t>О</w:t>
      </w:r>
      <w:r w:rsidRPr="008A35EB">
        <w:rPr>
          <w:rFonts w:eastAsia="Times New Roman" w:cs="Times New Roman"/>
        </w:rPr>
        <w:t xml:space="preserve">рганизацией. </w:t>
      </w:r>
    </w:p>
    <w:p w14:paraId="5BB7E16E" w14:textId="77777777" w:rsidR="00F61A5B" w:rsidRPr="008A35EB" w:rsidRDefault="00F61A5B" w:rsidP="00F61A5B">
      <w:pPr>
        <w:rPr>
          <w:rFonts w:eastAsia="Times New Roman" w:cs="Times New Roman"/>
        </w:rPr>
      </w:pPr>
      <w:r w:rsidRPr="008A35EB">
        <w:rPr>
          <w:rFonts w:eastAsia="Times New Roman" w:cs="Times New Roman"/>
        </w:rPr>
        <w:t xml:space="preserve">Дополнительно по данным бухгалтерского баланса необходимо оценить финансовую устойчивость поставщика (продавца) путем анализа объема и динамики его краткосрочной и долгосрочной задолженности перед финансовыми организациями и кредиторами (раздел IV, V бухгалтерского баланса «Долгосрочные обязательства», «Краткосрочные обязательства»). При этом кратное превышение суммы вышеуказанных разделов над суммой раздела III «Капитал и резервы», а также наличие убытка за последние несколько лет свидетельствуют о финансовой неустойчивости поставщика (продавца). Выбор финансово неустойчивого поставщика (продавца), особенно, при заключении крупных сделок, может свидетельствовать о наличии коррупционной составляющей. </w:t>
      </w:r>
    </w:p>
    <w:p w14:paraId="38502768" w14:textId="77777777" w:rsidR="00F61A5B" w:rsidRPr="008A35EB" w:rsidRDefault="00F61A5B" w:rsidP="00F61A5B">
      <w:pPr>
        <w:rPr>
          <w:rFonts w:eastAsia="Times New Roman" w:cs="Times New Roman"/>
        </w:rPr>
      </w:pPr>
      <w:r w:rsidRPr="008A35EB">
        <w:rPr>
          <w:rFonts w:eastAsia="Times New Roman" w:cs="Times New Roman"/>
        </w:rPr>
        <w:t xml:space="preserve">При наличии информации о средней численности работников поставщика (продавца) также следует проанализировать соответствие его кадрового потенциала стоимости и объемам сделки, заключаемой с ним </w:t>
      </w:r>
      <w:r w:rsidR="006D1242" w:rsidRPr="008A35EB">
        <w:rPr>
          <w:rFonts w:eastAsia="Times New Roman" w:cs="Times New Roman"/>
        </w:rPr>
        <w:t>О</w:t>
      </w:r>
      <w:r w:rsidRPr="008A35EB">
        <w:rPr>
          <w:rFonts w:eastAsia="Times New Roman" w:cs="Times New Roman"/>
        </w:rPr>
        <w:t xml:space="preserve">рганизацией. Следует учитывать, что оценка финансовой устойчивости нецелесообразна для ряда единичных сделок, не связанных с производственным процессом (покупка у собственника объектов недвижимого и движимого имущества). </w:t>
      </w:r>
    </w:p>
    <w:p w14:paraId="76049094" w14:textId="77777777" w:rsidR="00F61A5B" w:rsidRPr="008A35EB" w:rsidRDefault="00F61A5B" w:rsidP="00F61A5B">
      <w:pPr>
        <w:rPr>
          <w:rFonts w:eastAsia="Times New Roman" w:cs="Times New Roman"/>
        </w:rPr>
      </w:pPr>
      <w:r w:rsidRPr="008A35EB">
        <w:rPr>
          <w:rFonts w:eastAsia="Times New Roman" w:cs="Times New Roman"/>
        </w:rPr>
        <w:t xml:space="preserve">При анализе вышеперечисленных документов и информации необходимо установить, является ли поставщик (продавец) производителем приобретаемых </w:t>
      </w:r>
      <w:r w:rsidRPr="008A35EB">
        <w:rPr>
          <w:rFonts w:eastAsia="Times New Roman" w:cs="Times New Roman"/>
        </w:rPr>
        <w:lastRenderedPageBreak/>
        <w:t xml:space="preserve">товаров и услуг, оптовым поставщиком (собственником имущества) или выступает в роли посредника, что является признаком наличия коррупционной составляющей. </w:t>
      </w:r>
    </w:p>
    <w:p w14:paraId="282B68C4" w14:textId="77777777" w:rsidR="00F61A5B" w:rsidRPr="008A35EB" w:rsidRDefault="00F61A5B" w:rsidP="00F61A5B">
      <w:pPr>
        <w:rPr>
          <w:rFonts w:eastAsia="Times New Roman" w:cs="Times New Roman"/>
        </w:rPr>
      </w:pPr>
      <w:r w:rsidRPr="008A35EB">
        <w:rPr>
          <w:rFonts w:eastAsia="Times New Roman" w:cs="Times New Roman"/>
        </w:rPr>
        <w:t xml:space="preserve">Для определения характера основной деятельности поставщика (продавца), во-первых, необходимо проанализировать его уставные документы. Поставщик (покупатель) является посредником в случае отсутствия в его уставных документах направлений деятельности, связанных с производством. </w:t>
      </w:r>
    </w:p>
    <w:p w14:paraId="245EE95E" w14:textId="77777777" w:rsidR="00F61A5B" w:rsidRPr="008A35EB" w:rsidRDefault="00F61A5B" w:rsidP="00F61A5B">
      <w:pPr>
        <w:rPr>
          <w:rFonts w:eastAsia="Times New Roman" w:cs="Times New Roman"/>
        </w:rPr>
      </w:pPr>
      <w:r w:rsidRPr="008A35EB">
        <w:rPr>
          <w:rFonts w:eastAsia="Times New Roman" w:cs="Times New Roman"/>
        </w:rPr>
        <w:t>Во-вторых, необходимо оценить продолжительность деятельности поставщика (продавца) на рынке. Период работы менее 2-х лет может свидетельствовать об отсутствии налаженной производственной деятельности.</w:t>
      </w:r>
    </w:p>
    <w:p w14:paraId="682B7D88" w14:textId="77777777" w:rsidR="00F61A5B" w:rsidRPr="008A35EB" w:rsidRDefault="00F61A5B" w:rsidP="00F61A5B">
      <w:pPr>
        <w:rPr>
          <w:rFonts w:eastAsia="Times New Roman" w:cs="Times New Roman"/>
        </w:rPr>
      </w:pPr>
      <w:r w:rsidRPr="008A35EB">
        <w:rPr>
          <w:rFonts w:eastAsia="Times New Roman" w:cs="Times New Roman"/>
        </w:rPr>
        <w:t>В-третьих, при анализе бухгалтерской отчетности об отсутствии налаженной производственной деятельности может свидетельствовать низкое значение или отсутствие показателей в Разделе 1 «Внеоборотные активы» Бухгалтерского баланса по строке «Основные средства», а также низкий размер собственных средств, указанный в строке «Итого по разделу III» раздела III «Капитал и резервы». Под низким размером собственных средств следует понимать соответствие или незначительное отклонение от минимальных требований, применяемых к размеру уставного капитала в соответствии с Федера</w:t>
      </w:r>
      <w:r w:rsidR="00857460" w:rsidRPr="008A35EB">
        <w:rPr>
          <w:rFonts w:eastAsia="Times New Roman" w:cs="Times New Roman"/>
        </w:rPr>
        <w:t>льным законом от 26 декабря 1995</w:t>
      </w:r>
      <w:r w:rsidRPr="008A35EB">
        <w:rPr>
          <w:rFonts w:eastAsia="Times New Roman" w:cs="Times New Roman"/>
        </w:rPr>
        <w:t xml:space="preserve"> г.</w:t>
      </w:r>
      <w:r w:rsidR="00857460" w:rsidRPr="008A35EB">
        <w:rPr>
          <w:rFonts w:eastAsia="Times New Roman" w:cs="Times New Roman"/>
        </w:rPr>
        <w:t xml:space="preserve"> </w:t>
      </w:r>
      <w:r w:rsidR="005F1186" w:rsidRPr="008A35EB">
        <w:rPr>
          <w:rFonts w:eastAsia="Times New Roman" w:cs="Times New Roman"/>
        </w:rPr>
        <w:br/>
      </w:r>
      <w:r w:rsidRPr="008A35EB">
        <w:rPr>
          <w:rFonts w:eastAsia="Times New Roman" w:cs="Times New Roman"/>
        </w:rPr>
        <w:t>№ 208-ФЗ «Об акционерных обществах».</w:t>
      </w:r>
    </w:p>
    <w:p w14:paraId="677BC80F" w14:textId="77777777" w:rsidR="00F61A5B" w:rsidRPr="008A35EB" w:rsidRDefault="00F61A5B" w:rsidP="00F61A5B">
      <w:pPr>
        <w:rPr>
          <w:rFonts w:eastAsia="Times New Roman" w:cs="Times New Roman"/>
        </w:rPr>
      </w:pPr>
      <w:r w:rsidRPr="008A35EB">
        <w:rPr>
          <w:rFonts w:eastAsia="Times New Roman" w:cs="Times New Roman"/>
        </w:rPr>
        <w:t xml:space="preserve">В-четвертых, необходимо осуществить поиск информации на официальном сайте поставщика (покупателя) в сети Интернет и других открытых источниках. </w:t>
      </w:r>
    </w:p>
    <w:p w14:paraId="12B6D8BE" w14:textId="77777777" w:rsidR="00857460" w:rsidRPr="008A35EB" w:rsidRDefault="00857460" w:rsidP="00857460">
      <w:pPr>
        <w:spacing w:line="240" w:lineRule="auto"/>
        <w:rPr>
          <w:rFonts w:eastAsia="Times New Roman" w:cs="Times New Roman"/>
        </w:rPr>
      </w:pPr>
    </w:p>
    <w:p w14:paraId="0BA5BD14"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риски, возникающие при приобретении недвижимого имущества</w:t>
      </w:r>
    </w:p>
    <w:p w14:paraId="705369C0" w14:textId="77777777" w:rsidR="00857460" w:rsidRPr="008A35EB" w:rsidRDefault="00857460" w:rsidP="00424B92">
      <w:pPr>
        <w:keepNext/>
        <w:spacing w:line="240" w:lineRule="auto"/>
        <w:rPr>
          <w:rFonts w:eastAsia="Times New Roman" w:cs="Times New Roman"/>
        </w:rPr>
      </w:pPr>
    </w:p>
    <w:p w14:paraId="4B0CE183" w14:textId="77777777" w:rsidR="00F61A5B" w:rsidRPr="008A35EB" w:rsidRDefault="00F61A5B" w:rsidP="00424B92">
      <w:pPr>
        <w:keepNext/>
        <w:rPr>
          <w:rFonts w:eastAsia="Times New Roman" w:cs="Times New Roman"/>
        </w:rPr>
      </w:pPr>
      <w:r w:rsidRPr="008A35EB">
        <w:rPr>
          <w:rFonts w:eastAsia="Times New Roman" w:cs="Times New Roman"/>
        </w:rPr>
        <w:t xml:space="preserve">Под совершением сделок по приобретению недвижимого имущества понимаются сделки по покупке: земельных участков, жилых и нежилых помещений, а также другого недвижимого имущества в соответствии со статьей 130 Гражданского кодекса Российской Федерации. </w:t>
      </w:r>
    </w:p>
    <w:p w14:paraId="483434AF" w14:textId="77777777" w:rsidR="00F61A5B" w:rsidRPr="008A35EB" w:rsidRDefault="00F61A5B" w:rsidP="004B4195">
      <w:pPr>
        <w:rPr>
          <w:rFonts w:eastAsia="Times New Roman" w:cs="Times New Roman"/>
        </w:rPr>
      </w:pPr>
      <w:r w:rsidRPr="008A35EB">
        <w:rPr>
          <w:rFonts w:eastAsia="Times New Roman" w:cs="Times New Roman"/>
        </w:rPr>
        <w:t xml:space="preserve">Особое внимание необходимо уделить классификации приобретаемого объекта недвижимости в целях определения его рыночной стоимости. Первичным источником оценки рыночной стоимости приобретаемого объекта недвижимости </w:t>
      </w:r>
      <w:r w:rsidRPr="008A35EB">
        <w:rPr>
          <w:rFonts w:eastAsia="Times New Roman" w:cs="Times New Roman"/>
        </w:rPr>
        <w:lastRenderedPageBreak/>
        <w:t>является Отчет об оценке объекта оценки независимого оценщика, проведенный в соответствии со статьей 11 Федерального зако</w:t>
      </w:r>
      <w:r w:rsidR="004B4195" w:rsidRPr="008A35EB">
        <w:rPr>
          <w:rFonts w:eastAsia="Times New Roman" w:cs="Times New Roman"/>
        </w:rPr>
        <w:t xml:space="preserve">на от 29 июля 1998 г. № 135-ФЗ </w:t>
      </w:r>
      <w:r w:rsidR="005F1186" w:rsidRPr="008A35EB">
        <w:rPr>
          <w:rFonts w:eastAsia="Times New Roman" w:cs="Times New Roman"/>
        </w:rPr>
        <w:br/>
      </w:r>
      <w:r w:rsidRPr="008A35EB">
        <w:rPr>
          <w:rFonts w:eastAsia="Times New Roman" w:cs="Times New Roman"/>
        </w:rPr>
        <w:t>«Об оценочной деятельности в Российской Федерации». Заключение сделки по приобретению объектов недвижимости без проведения независимой оценки является признаком наличия коррупционной составляющей. При этом отчет об оценке объекта недвижимости не всегда отражает реальную рыночную стоимость оцененного объекта, учитывая возможность участия независимого оценщика в коррупционном сговоре.</w:t>
      </w:r>
    </w:p>
    <w:p w14:paraId="15D5EC1A" w14:textId="77777777" w:rsidR="00F61A5B" w:rsidRPr="008A35EB" w:rsidRDefault="00F61A5B" w:rsidP="00F61A5B">
      <w:pPr>
        <w:rPr>
          <w:rFonts w:eastAsia="Times New Roman" w:cs="Times New Roman"/>
        </w:rPr>
      </w:pPr>
      <w:r w:rsidRPr="008A35EB">
        <w:rPr>
          <w:rFonts w:eastAsia="Times New Roman" w:cs="Times New Roman"/>
        </w:rPr>
        <w:t>При осуществлении профилактики коррупционных рисков в данной области и их мониторинге необходимо осуществить комплекс мероприятий:</w:t>
      </w:r>
    </w:p>
    <w:p w14:paraId="4ACF62B5" w14:textId="77777777" w:rsidR="00F61A5B" w:rsidRPr="008A35EB" w:rsidRDefault="00F61A5B" w:rsidP="001342C6">
      <w:pPr>
        <w:pStyle w:val="ab"/>
        <w:numPr>
          <w:ilvl w:val="0"/>
          <w:numId w:val="26"/>
        </w:numPr>
        <w:ind w:left="0" w:firstLine="709"/>
        <w:rPr>
          <w:rFonts w:eastAsia="Times New Roman" w:cs="Times New Roman"/>
        </w:rPr>
      </w:pPr>
      <w:r w:rsidRPr="008A35EB">
        <w:rPr>
          <w:rFonts w:eastAsia="Times New Roman" w:cs="Times New Roman"/>
        </w:rPr>
        <w:t xml:space="preserve">Анализ наличия коррупционной составляющей при определении цены объекта недвижимости, которая заключается в установлении завышенной (заниженной) цены, существенно отличающейся от рыночной цены аналогов с целью получения незаконного вознаграждения как от продавца за установление завышенной цены на объект, так и с целью уплаты продавцу незаконного вознаграждения официальными представителями </w:t>
      </w:r>
      <w:r w:rsidR="006D1242" w:rsidRPr="008A35EB">
        <w:rPr>
          <w:rFonts w:eastAsia="Times New Roman" w:cs="Times New Roman"/>
        </w:rPr>
        <w:t>О</w:t>
      </w:r>
      <w:r w:rsidRPr="008A35EB">
        <w:rPr>
          <w:rFonts w:eastAsia="Times New Roman" w:cs="Times New Roman"/>
        </w:rPr>
        <w:t>рганизации за установление заниженной цены на объект.</w:t>
      </w:r>
    </w:p>
    <w:p w14:paraId="110A9B9D" w14:textId="77777777" w:rsidR="00F61A5B" w:rsidRPr="008A35EB" w:rsidRDefault="00F61A5B" w:rsidP="001342C6">
      <w:pPr>
        <w:pStyle w:val="ab"/>
        <w:ind w:left="0"/>
        <w:rPr>
          <w:rFonts w:eastAsia="Times New Roman" w:cs="Times New Roman"/>
        </w:rPr>
      </w:pPr>
      <w:r w:rsidRPr="008A35EB">
        <w:rPr>
          <w:rFonts w:eastAsia="Times New Roman" w:cs="Times New Roman"/>
        </w:rPr>
        <w:t xml:space="preserve">Оценка рыночной цены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а также по кадастровой стоимости объекта, указанной на официальном </w:t>
      </w:r>
      <w:r w:rsidR="00424B92" w:rsidRPr="008A35EB">
        <w:rPr>
          <w:rFonts w:eastAsia="Times New Roman" w:cs="Times New Roman"/>
        </w:rPr>
        <w:t>Интернет-</w:t>
      </w:r>
      <w:r w:rsidRPr="008A35EB">
        <w:rPr>
          <w:rFonts w:eastAsia="Times New Roman" w:cs="Times New Roman"/>
        </w:rPr>
        <w:t xml:space="preserve">сайте </w:t>
      </w:r>
      <w:r w:rsidR="00424B92" w:rsidRPr="008A35EB">
        <w:rPr>
          <w:rFonts w:eastAsia="Times New Roman" w:cs="Times New Roman"/>
        </w:rPr>
        <w:t>Федеральной службы государственной регистрации, кадастра и картографии</w:t>
      </w:r>
      <w:r w:rsidRPr="008A35EB">
        <w:rPr>
          <w:rFonts w:eastAsia="Times New Roman" w:cs="Times New Roman"/>
        </w:rPr>
        <w:t>.</w:t>
      </w:r>
    </w:p>
    <w:p w14:paraId="5F00920D" w14:textId="77777777" w:rsidR="00F61A5B" w:rsidRPr="008A35EB" w:rsidRDefault="00F61A5B" w:rsidP="001342C6">
      <w:pPr>
        <w:pStyle w:val="ab"/>
        <w:numPr>
          <w:ilvl w:val="0"/>
          <w:numId w:val="26"/>
        </w:numPr>
        <w:ind w:left="0" w:firstLine="709"/>
        <w:rPr>
          <w:rFonts w:eastAsia="Times New Roman" w:cs="Times New Roman"/>
        </w:rPr>
      </w:pPr>
      <w:r w:rsidRPr="008A35EB">
        <w:rPr>
          <w:rFonts w:eastAsia="Times New Roman" w:cs="Times New Roman"/>
        </w:rPr>
        <w:t>Анализ наличия и содержания подробного описания объекта покупки, включающие: состав и особенности инфраструктуры, фактическое состояние объекта, рельеф (для земельного участка) и другие факторы, оказывающие существенное влияние на его цену. Распространенным коррупционным риском в подобной ситуации является умышленное искажение или подача неполной информации о состоянии изношенности инфраструктуры и, как следствие, необходимости осуществления значительных капитальных вложений в ее ремонт и восстановление.</w:t>
      </w:r>
    </w:p>
    <w:p w14:paraId="33EFE985" w14:textId="77777777" w:rsidR="00F61A5B" w:rsidRPr="008A35EB" w:rsidRDefault="00F61A5B" w:rsidP="001342C6">
      <w:pPr>
        <w:pStyle w:val="ab"/>
        <w:ind w:left="0"/>
        <w:rPr>
          <w:rFonts w:eastAsia="Times New Roman" w:cs="Times New Roman"/>
        </w:rPr>
      </w:pPr>
      <w:r w:rsidRPr="008A35EB">
        <w:rPr>
          <w:rFonts w:eastAsia="Times New Roman" w:cs="Times New Roman"/>
        </w:rPr>
        <w:lastRenderedPageBreak/>
        <w:t>Для установления наличия коррупционной составляющей в случае отсутствия подробного описания объекта недвижимости целесообразно привлечь независимого оценщика. В отдельных случаях сформировать комиссию из специалистов различного профиля для оценки состояния объекта и его инфраструктуры на месте.</w:t>
      </w:r>
    </w:p>
    <w:p w14:paraId="15DE6345" w14:textId="77777777" w:rsidR="00F61A5B" w:rsidRPr="008A35EB" w:rsidRDefault="00F61A5B" w:rsidP="001342C6">
      <w:pPr>
        <w:pStyle w:val="ab"/>
        <w:numPr>
          <w:ilvl w:val="0"/>
          <w:numId w:val="26"/>
        </w:numPr>
        <w:ind w:left="0" w:firstLine="709"/>
        <w:rPr>
          <w:rFonts w:eastAsia="Times New Roman" w:cs="Times New Roman"/>
        </w:rPr>
      </w:pPr>
      <w:r w:rsidRPr="008A35EB">
        <w:rPr>
          <w:rFonts w:eastAsia="Times New Roman" w:cs="Times New Roman"/>
        </w:rPr>
        <w:t xml:space="preserve">Анализ условий и порядка передачи недвижимого имущества покупателю. Необходимо проанализировать установленные договором купли-продажи сроки и условия передачи объекта покупателю на предмет наличия существенной отсрочки или несоответствия интересам покупателя. </w:t>
      </w:r>
    </w:p>
    <w:p w14:paraId="0F92FA47" w14:textId="77777777" w:rsidR="00F61A5B" w:rsidRPr="008A35EB" w:rsidRDefault="00F61A5B" w:rsidP="001342C6">
      <w:pPr>
        <w:pStyle w:val="ab"/>
        <w:ind w:left="0"/>
        <w:rPr>
          <w:rFonts w:eastAsia="Times New Roman" w:cs="Times New Roman"/>
        </w:rPr>
      </w:pPr>
      <w:r w:rsidRPr="008A35EB">
        <w:rPr>
          <w:rFonts w:eastAsia="Times New Roman" w:cs="Times New Roman"/>
        </w:rPr>
        <w:t xml:space="preserve">Распространенным коррупционным риском являются наличие не оговоренной в договоре задолженности по коммунальным и другим платежам, а также необходимости очистки от промышленного мусора и химических загрязнений, затраты по ликвидации которых в конечном итоге возлагаются на покупателя. </w:t>
      </w:r>
    </w:p>
    <w:p w14:paraId="14982FB7" w14:textId="77777777" w:rsidR="00F61A5B" w:rsidRPr="008A35EB" w:rsidRDefault="00F61A5B" w:rsidP="001342C6">
      <w:pPr>
        <w:pStyle w:val="ab"/>
        <w:numPr>
          <w:ilvl w:val="0"/>
          <w:numId w:val="26"/>
        </w:numPr>
        <w:ind w:left="0" w:firstLine="709"/>
        <w:rPr>
          <w:rFonts w:eastAsia="Times New Roman" w:cs="Times New Roman"/>
        </w:rPr>
      </w:pPr>
      <w:r w:rsidRPr="008A35EB">
        <w:rPr>
          <w:rFonts w:eastAsia="Times New Roman" w:cs="Times New Roman"/>
        </w:rPr>
        <w:t>Анализ порядка расчетов на предмет наличия в договоре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w:t>
      </w:r>
    </w:p>
    <w:p w14:paraId="2D6B429E" w14:textId="77777777" w:rsidR="004B4195" w:rsidRPr="008A35EB" w:rsidRDefault="004B4195" w:rsidP="00F61A5B">
      <w:pPr>
        <w:rPr>
          <w:rFonts w:eastAsia="Times New Roman" w:cs="Times New Roman"/>
        </w:rPr>
      </w:pPr>
    </w:p>
    <w:p w14:paraId="06E777A7"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Коррупционные риски, возникающие при приобретении техники, </w:t>
      </w:r>
      <w:r w:rsidR="004B4195"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машин</w:t>
      </w:r>
      <w:r w:rsidR="004B4195" w:rsidRPr="008A35EB">
        <w:rPr>
          <w:rFonts w:ascii="Times New Roman" w:eastAsia="Times New Roman" w:hAnsi="Times New Roman" w:cs="Times New Roman"/>
          <w:color w:val="auto"/>
          <w:sz w:val="28"/>
        </w:rPr>
        <w:t xml:space="preserve"> </w:t>
      </w:r>
      <w:r w:rsidRPr="008A35EB">
        <w:rPr>
          <w:rFonts w:ascii="Times New Roman" w:eastAsia="Times New Roman" w:hAnsi="Times New Roman" w:cs="Times New Roman"/>
          <w:color w:val="auto"/>
          <w:sz w:val="28"/>
        </w:rPr>
        <w:t xml:space="preserve">и оборудования, а также нематериальных активов </w:t>
      </w:r>
      <w:r w:rsidR="004B4195"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(за исключением предметов искусства и роскоши)</w:t>
      </w:r>
    </w:p>
    <w:p w14:paraId="78E5E362" w14:textId="77777777" w:rsidR="004B4195" w:rsidRPr="008A35EB" w:rsidRDefault="004B4195" w:rsidP="00424B92">
      <w:pPr>
        <w:keepNext/>
        <w:rPr>
          <w:rFonts w:eastAsia="Times New Roman" w:cs="Times New Roman"/>
        </w:rPr>
      </w:pPr>
    </w:p>
    <w:p w14:paraId="26511CC4" w14:textId="77777777" w:rsidR="00F61A5B" w:rsidRPr="008A35EB" w:rsidRDefault="00F61A5B" w:rsidP="00424B92">
      <w:pPr>
        <w:keepNext/>
        <w:rPr>
          <w:rFonts w:eastAsia="Times New Roman" w:cs="Times New Roman"/>
        </w:rPr>
      </w:pPr>
      <w:r w:rsidRPr="008A35EB">
        <w:rPr>
          <w:rFonts w:eastAsia="Times New Roman" w:cs="Times New Roman"/>
        </w:rPr>
        <w:t>Под совершением сделок по приобретению машин и оборудования, а также нематериальных активов (за исключением предметов искусства и роскоши) понимаются сделки по покупке: производственного и вспомогательного оборудования, электроники, машин и механизмов, транспортных средств, программного обеспечения, другого оборудования и нематериальных активов.</w:t>
      </w:r>
    </w:p>
    <w:p w14:paraId="10C94FEA" w14:textId="77777777" w:rsidR="00F61A5B" w:rsidRPr="008A35EB" w:rsidRDefault="00F61A5B" w:rsidP="00F61A5B">
      <w:pPr>
        <w:rPr>
          <w:rFonts w:eastAsia="Times New Roman" w:cs="Times New Roman"/>
        </w:rPr>
      </w:pPr>
      <w:r w:rsidRPr="008A35EB">
        <w:rPr>
          <w:rFonts w:eastAsia="Times New Roman" w:cs="Times New Roman"/>
        </w:rPr>
        <w:t xml:space="preserve">В рамках мониторинга и профилактики коррупционных рисков при приобретении техники, машин и оборудования, а также нематериальных активов (за исключением предметов искусства и роскоши) необходимо осуществить комплекс мероприятий: </w:t>
      </w:r>
    </w:p>
    <w:p w14:paraId="160B8D24" w14:textId="77777777" w:rsidR="00F61A5B" w:rsidRPr="008A35EB" w:rsidRDefault="00F61A5B" w:rsidP="001342C6">
      <w:pPr>
        <w:pStyle w:val="ab"/>
        <w:numPr>
          <w:ilvl w:val="0"/>
          <w:numId w:val="27"/>
        </w:numPr>
        <w:ind w:left="0" w:firstLine="709"/>
        <w:rPr>
          <w:rFonts w:eastAsia="Times New Roman" w:cs="Times New Roman"/>
        </w:rPr>
      </w:pPr>
      <w:r w:rsidRPr="008A35EB">
        <w:rPr>
          <w:rFonts w:eastAsia="Times New Roman" w:cs="Times New Roman"/>
        </w:rPr>
        <w:lastRenderedPageBreak/>
        <w:t>Анализ наличия коррупционной составляющей при определении цены данного движимого имущества (нематериальных активов) или установлении начальной (максимальной) цены контракта, которая заключается в установлении завышенной цены, существенно отличающейся от рыночной цены аналогов с целью получения незаконного вознаграждения от поставщика за покупку объекта движимого имущества (нематериальных активов) по завышенной цене.</w:t>
      </w:r>
    </w:p>
    <w:p w14:paraId="54325C58" w14:textId="77777777" w:rsidR="00F61A5B" w:rsidRPr="008A35EB" w:rsidRDefault="00F61A5B" w:rsidP="001342C6">
      <w:pPr>
        <w:pStyle w:val="ab"/>
        <w:ind w:left="0"/>
        <w:rPr>
          <w:rFonts w:eastAsia="Times New Roman" w:cs="Times New Roman"/>
        </w:rPr>
      </w:pPr>
      <w:r w:rsidRPr="008A35EB">
        <w:rPr>
          <w:rFonts w:eastAsia="Times New Roman" w:cs="Times New Roman"/>
        </w:rPr>
        <w:t>Оценка рыночной цены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В отдельных случаях целесообразно запросить прейскурант у производителей (разработчиков) или официальных дилеров продукции;</w:t>
      </w:r>
    </w:p>
    <w:p w14:paraId="2B0D73A3" w14:textId="77777777" w:rsidR="00F61A5B" w:rsidRPr="008A35EB" w:rsidRDefault="00F61A5B" w:rsidP="001342C6">
      <w:pPr>
        <w:pStyle w:val="ab"/>
        <w:numPr>
          <w:ilvl w:val="0"/>
          <w:numId w:val="27"/>
        </w:numPr>
        <w:ind w:left="0" w:firstLine="709"/>
        <w:rPr>
          <w:rFonts w:eastAsia="Times New Roman" w:cs="Times New Roman"/>
        </w:rPr>
      </w:pPr>
      <w:r w:rsidRPr="008A35EB">
        <w:rPr>
          <w:rFonts w:eastAsia="Times New Roman" w:cs="Times New Roman"/>
        </w:rPr>
        <w:t xml:space="preserve">Анализ наличия и содержания подробного описания объектов покупки, включающие: технические характеристики (программные возможности) и состав комплектации. Особое внимание следует уделить определению производственной необходимости закупки и целесообразности выбора уровня, качества и состава комплектации объектов, соответствия стоимости объектов по параметру «цена-качество» наиболее выгодным предложениям рынка. </w:t>
      </w:r>
    </w:p>
    <w:p w14:paraId="3E19FB9F" w14:textId="77777777" w:rsidR="00F61A5B" w:rsidRPr="008A35EB" w:rsidRDefault="00F61A5B" w:rsidP="001342C6">
      <w:pPr>
        <w:pStyle w:val="ab"/>
        <w:ind w:left="0"/>
        <w:rPr>
          <w:rFonts w:eastAsia="Times New Roman" w:cs="Times New Roman"/>
        </w:rPr>
      </w:pPr>
      <w:r w:rsidRPr="008A35EB">
        <w:rPr>
          <w:rFonts w:eastAsia="Times New Roman" w:cs="Times New Roman"/>
        </w:rPr>
        <w:t>Распространенным коррупционным риском в подобной ситуации является покупка объектов с техническими характеристиками (программными возможностями) и составом комплектации, включающей в том числе уникальные опции, находящимися за рамками разумной необходимости, что приводит к необоснованному удорожанию как самих объектов, так и стоимости их владения.</w:t>
      </w:r>
    </w:p>
    <w:p w14:paraId="05D6E093" w14:textId="77777777" w:rsidR="00F61A5B" w:rsidRPr="008A35EB" w:rsidRDefault="00F61A5B" w:rsidP="001342C6">
      <w:pPr>
        <w:pStyle w:val="ab"/>
        <w:numPr>
          <w:ilvl w:val="0"/>
          <w:numId w:val="27"/>
        </w:numPr>
        <w:ind w:left="0" w:firstLine="709"/>
        <w:rPr>
          <w:rFonts w:eastAsia="Times New Roman" w:cs="Times New Roman"/>
        </w:rPr>
      </w:pPr>
      <w:r w:rsidRPr="008A35EB">
        <w:rPr>
          <w:rFonts w:eastAsia="Times New Roman" w:cs="Times New Roman"/>
        </w:rPr>
        <w:t>Анализ условий и порядка передачи движимого имущества (нематериальных активов) покупателю, условий проведения монтажных и пуско-наладочных работ (установки), а также условий гарантийного и сервисного обслуживания. Необходимо проанализировать установленные договором купли-продажи перечисленные выше условия на предмет соответствия их интересам покупателя.</w:t>
      </w:r>
    </w:p>
    <w:p w14:paraId="1F722AC4" w14:textId="77777777" w:rsidR="00F61A5B" w:rsidRPr="008A35EB" w:rsidRDefault="00F61A5B" w:rsidP="001342C6">
      <w:pPr>
        <w:pStyle w:val="ab"/>
        <w:ind w:left="0"/>
        <w:rPr>
          <w:rFonts w:eastAsia="Times New Roman" w:cs="Times New Roman"/>
        </w:rPr>
      </w:pPr>
      <w:r w:rsidRPr="008A35EB">
        <w:rPr>
          <w:rFonts w:eastAsia="Times New Roman" w:cs="Times New Roman"/>
        </w:rPr>
        <w:t xml:space="preserve">Распространенным коррупционным риском является ухудшение условий гарантийного и сервисного обслуживания или отсутствие таких условий в договоре. </w:t>
      </w:r>
      <w:r w:rsidRPr="008A35EB">
        <w:rPr>
          <w:rFonts w:eastAsia="Times New Roman" w:cs="Times New Roman"/>
        </w:rPr>
        <w:lastRenderedPageBreak/>
        <w:t>Также необходимо установить, были ли осуществлены силами поставщика монтажные и пуско-наладочные работы (установка), предусмотренные договором.</w:t>
      </w:r>
    </w:p>
    <w:p w14:paraId="79DF5FFD" w14:textId="77777777" w:rsidR="00F61A5B" w:rsidRPr="008A35EB" w:rsidRDefault="00F61A5B" w:rsidP="001342C6">
      <w:pPr>
        <w:pStyle w:val="ab"/>
        <w:numPr>
          <w:ilvl w:val="0"/>
          <w:numId w:val="27"/>
        </w:numPr>
        <w:ind w:left="0" w:firstLine="709"/>
        <w:rPr>
          <w:rFonts w:eastAsia="Times New Roman" w:cs="Times New Roman"/>
        </w:rPr>
      </w:pPr>
      <w:r w:rsidRPr="008A35EB">
        <w:rPr>
          <w:rFonts w:eastAsia="Times New Roman" w:cs="Times New Roman"/>
        </w:rPr>
        <w:t>Анализ порядка расчетов на предмет наличия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w:t>
      </w:r>
    </w:p>
    <w:p w14:paraId="0972755C" w14:textId="77777777" w:rsidR="00F61A5B" w:rsidRPr="008A35EB" w:rsidRDefault="00F61A5B" w:rsidP="00F61A5B">
      <w:pPr>
        <w:rPr>
          <w:rFonts w:eastAsia="Times New Roman" w:cs="Times New Roman"/>
        </w:rPr>
      </w:pPr>
      <w:r w:rsidRPr="008A35EB">
        <w:rPr>
          <w:rFonts w:eastAsia="Times New Roman" w:cs="Times New Roman"/>
        </w:rPr>
        <w:t xml:space="preserve">В целях проведения экспресс-оценки приблизительной стоимости объектов движимого имущества и нематериальных активов необходимо выбрать три рыночных предложения по продаже объектов максимально схожих с объектом сделки. Данную информацию можно получить из открытых источников в сети Интернет на официальных сайтах производителей и дилеров (продавцов), в специальных периодических печатных изданиях и из </w:t>
      </w:r>
      <w:r w:rsidR="004B4195" w:rsidRPr="008A35EB">
        <w:rPr>
          <w:rFonts w:eastAsia="Times New Roman" w:cs="Times New Roman"/>
        </w:rPr>
        <w:t>Интернет-</w:t>
      </w:r>
      <w:r w:rsidRPr="008A35EB">
        <w:rPr>
          <w:rFonts w:eastAsia="Times New Roman" w:cs="Times New Roman"/>
        </w:rPr>
        <w:t>ресурса «Из рук в руки». Для уточнения ценовых предложенной целесообразно установить контакты с продавцами.</w:t>
      </w:r>
    </w:p>
    <w:p w14:paraId="070CF50F"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купли-продажи рыночным условиям применяется формула:</w:t>
      </w:r>
    </w:p>
    <w:p w14:paraId="1722017D" w14:textId="77777777" w:rsidR="004B4195" w:rsidRPr="008A35EB" w:rsidRDefault="004B4195" w:rsidP="004B4195">
      <w:pPr>
        <w:keepNext/>
        <w:keepLines/>
        <w:spacing w:line="240" w:lineRule="auto"/>
        <w:ind w:firstLine="0"/>
        <w:contextualSpacing/>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Cа</m:t>
            </m:r>
          </m:den>
        </m:f>
      </m:oMath>
      <w:r w:rsidRPr="008A35EB">
        <w:rPr>
          <w:rFonts w:eastAsia="Calibri" w:cs="Times New Roman"/>
          <w:szCs w:val="28"/>
        </w:rPr>
        <w:t>, где:</w:t>
      </w:r>
    </w:p>
    <w:p w14:paraId="0E9FE55D" w14:textId="77777777" w:rsidR="00F61A5B" w:rsidRPr="008A35EB" w:rsidRDefault="00F61A5B" w:rsidP="00F61A5B">
      <w:pPr>
        <w:rPr>
          <w:rFonts w:eastAsia="Times New Roman" w:cs="Times New Roman"/>
        </w:rPr>
      </w:pPr>
      <w:r w:rsidRPr="008A35EB">
        <w:rPr>
          <w:rFonts w:eastAsia="Times New Roman" w:cs="Times New Roman"/>
        </w:rPr>
        <w:t>Kc – коэффициент соответствия цены объекта движимого имущества или нематериального актива рыночным условиям;</w:t>
      </w:r>
    </w:p>
    <w:p w14:paraId="272EE92B" w14:textId="77777777" w:rsidR="00F61A5B" w:rsidRPr="008A35EB" w:rsidRDefault="00F61A5B" w:rsidP="00F61A5B">
      <w:pPr>
        <w:rPr>
          <w:rFonts w:eastAsia="Times New Roman" w:cs="Times New Roman"/>
        </w:rPr>
      </w:pPr>
      <w:r w:rsidRPr="008A35EB">
        <w:rPr>
          <w:rFonts w:eastAsia="Times New Roman" w:cs="Times New Roman"/>
        </w:rPr>
        <w:t>Ca – цена объекта движимого имущества или нематериального актива по анализируемой сделке, руб.;</w:t>
      </w:r>
    </w:p>
    <w:p w14:paraId="4DB3DBEE" w14:textId="77777777" w:rsidR="00F61A5B" w:rsidRPr="008A35EB" w:rsidRDefault="00F61A5B" w:rsidP="00F61A5B">
      <w:pPr>
        <w:rPr>
          <w:rFonts w:eastAsia="Times New Roman" w:cs="Times New Roman"/>
        </w:rPr>
      </w:pPr>
      <w:r w:rsidRPr="008A35EB">
        <w:rPr>
          <w:rFonts w:eastAsia="Times New Roman" w:cs="Times New Roman"/>
        </w:rPr>
        <w:t>C1, C2, C3 – рыночные предложения по цене аналогичных объектов движимого имущества или нематериального актива, руб.</w:t>
      </w:r>
    </w:p>
    <w:p w14:paraId="080913FA"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купле-продаже объектов движимого имущества и нематериальных активов может свидетельствовать значение Kc в пределах:</w:t>
      </w:r>
    </w:p>
    <w:p w14:paraId="5F50217B" w14:textId="77777777" w:rsidR="00F61A5B" w:rsidRPr="008A35EB" w:rsidRDefault="00F61A5B" w:rsidP="004B4195">
      <w:pPr>
        <w:ind w:firstLine="0"/>
        <w:jc w:val="center"/>
        <w:rPr>
          <w:rFonts w:eastAsia="Times New Roman" w:cs="Times New Roman"/>
        </w:rPr>
      </w:pPr>
      <w:r w:rsidRPr="008A35EB">
        <w:rPr>
          <w:rFonts w:eastAsia="Times New Roman" w:cs="Times New Roman"/>
        </w:rPr>
        <w:t>0,95 ≥ Kс ≤ 1,05.</w:t>
      </w:r>
    </w:p>
    <w:p w14:paraId="20214659" w14:textId="77777777" w:rsidR="004B4195" w:rsidRPr="008A35EB" w:rsidRDefault="004B4195" w:rsidP="004B4195">
      <w:pPr>
        <w:spacing w:line="240" w:lineRule="auto"/>
        <w:ind w:firstLine="0"/>
        <w:rPr>
          <w:rFonts w:eastAsia="Times New Roman" w:cs="Times New Roman"/>
        </w:rPr>
      </w:pPr>
    </w:p>
    <w:p w14:paraId="379495EE"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lastRenderedPageBreak/>
        <w:t>Коррупционные риски, возникающие при приобретении сырья и материалов</w:t>
      </w:r>
    </w:p>
    <w:p w14:paraId="5A489DE1" w14:textId="77777777" w:rsidR="004B4195" w:rsidRPr="008A35EB" w:rsidRDefault="004B4195" w:rsidP="00424B92">
      <w:pPr>
        <w:keepNext/>
        <w:spacing w:line="240" w:lineRule="auto"/>
        <w:rPr>
          <w:rFonts w:eastAsia="Times New Roman" w:cs="Times New Roman"/>
        </w:rPr>
      </w:pPr>
    </w:p>
    <w:p w14:paraId="2EDDB973" w14:textId="77777777" w:rsidR="00F61A5B" w:rsidRPr="008A35EB" w:rsidRDefault="00F61A5B" w:rsidP="00424B92">
      <w:pPr>
        <w:keepNext/>
        <w:rPr>
          <w:rFonts w:eastAsia="Times New Roman" w:cs="Times New Roman"/>
        </w:rPr>
      </w:pPr>
      <w:r w:rsidRPr="008A35EB">
        <w:rPr>
          <w:rFonts w:eastAsia="Times New Roman" w:cs="Times New Roman"/>
        </w:rPr>
        <w:t>Под совершением сделок по приобретению сырья и материалов понимаются сделки по покупке: комплектующих, полуфабрикатов, сырья, а также других изделий и материалов для производственных, хозяйственных нужд и проведения строительных работ.</w:t>
      </w:r>
    </w:p>
    <w:p w14:paraId="0B203C29" w14:textId="77777777" w:rsidR="00F61A5B" w:rsidRPr="008A35EB" w:rsidRDefault="00F61A5B" w:rsidP="00F61A5B">
      <w:pPr>
        <w:rPr>
          <w:rFonts w:eastAsia="Times New Roman" w:cs="Times New Roman"/>
        </w:rPr>
      </w:pPr>
      <w:r w:rsidRPr="008A35EB">
        <w:rPr>
          <w:rFonts w:eastAsia="Times New Roman" w:cs="Times New Roman"/>
        </w:rPr>
        <w:t>При мониторинге и профилактике коррупционных рисков, связанных с закупкой сырья и материалов необходимо осуществить комплекс мероприятий:</w:t>
      </w:r>
    </w:p>
    <w:p w14:paraId="6EB09A07" w14:textId="77777777" w:rsidR="00F61A5B" w:rsidRPr="008A35EB" w:rsidRDefault="00F61A5B" w:rsidP="0054555C">
      <w:pPr>
        <w:pStyle w:val="ab"/>
        <w:numPr>
          <w:ilvl w:val="0"/>
          <w:numId w:val="28"/>
        </w:numPr>
        <w:ind w:left="0" w:firstLine="709"/>
        <w:rPr>
          <w:rFonts w:eastAsia="Times New Roman" w:cs="Times New Roman"/>
        </w:rPr>
      </w:pPr>
      <w:r w:rsidRPr="008A35EB">
        <w:rPr>
          <w:rFonts w:eastAsia="Times New Roman" w:cs="Times New Roman"/>
        </w:rPr>
        <w:t xml:space="preserve">Анализ наличия коррупционной составляющей при определении цены единицы продукции, в том числе взятой за основу при расчете начальной (максимальной) цены контракта. Коррупционный риск заключается в установлении завышенной (заниженной) цены, существенно отличающейся от рыночной цены аналогов, с целью получения незаконного вознаграждения от поставщика за покупку продукции по завышенной цене. </w:t>
      </w:r>
    </w:p>
    <w:p w14:paraId="0811F409" w14:textId="77777777" w:rsidR="00F61A5B" w:rsidRPr="008A35EB" w:rsidRDefault="00F61A5B" w:rsidP="0054555C">
      <w:pPr>
        <w:pStyle w:val="ab"/>
        <w:ind w:left="0"/>
        <w:rPr>
          <w:rFonts w:eastAsia="Times New Roman" w:cs="Times New Roman"/>
        </w:rPr>
      </w:pPr>
      <w:r w:rsidRPr="008A35EB">
        <w:rPr>
          <w:rFonts w:eastAsia="Times New Roman" w:cs="Times New Roman"/>
        </w:rPr>
        <w:t>Оценка рыночной цены может быть проведена на основании сопоставления предложений по ценам аналогичной продукции, опубликованных в открытых источниках в сети Интернет и специальных периодических печатных изданиях. В отдельных случаях целесообразно запросить прейскурант у производителей или ведущих оптовых продавцов продукции.</w:t>
      </w:r>
    </w:p>
    <w:p w14:paraId="33CBA98E" w14:textId="77777777" w:rsidR="00F61A5B" w:rsidRPr="008A35EB" w:rsidRDefault="00F61A5B" w:rsidP="0054555C">
      <w:pPr>
        <w:pStyle w:val="ab"/>
        <w:ind w:left="0"/>
        <w:rPr>
          <w:rFonts w:eastAsia="Times New Roman" w:cs="Times New Roman"/>
        </w:rPr>
      </w:pPr>
      <w:r w:rsidRPr="008A35EB">
        <w:rPr>
          <w:rFonts w:eastAsia="Times New Roman" w:cs="Times New Roman"/>
        </w:rPr>
        <w:t>Распространенным коррупционным риском является установление заниженной цены в целях закупки сырья и материалов у фирм-однодневок без осуществления фактической поставки продукции (товара) против произведенного платежа.</w:t>
      </w:r>
    </w:p>
    <w:p w14:paraId="27346D7A" w14:textId="77777777" w:rsidR="00F61A5B" w:rsidRPr="008A35EB" w:rsidRDefault="00F61A5B" w:rsidP="0054555C">
      <w:pPr>
        <w:pStyle w:val="ab"/>
        <w:numPr>
          <w:ilvl w:val="0"/>
          <w:numId w:val="28"/>
        </w:numPr>
        <w:ind w:left="0" w:firstLine="709"/>
        <w:rPr>
          <w:rFonts w:eastAsia="Times New Roman" w:cs="Times New Roman"/>
        </w:rPr>
      </w:pPr>
      <w:r w:rsidRPr="008A35EB">
        <w:rPr>
          <w:rFonts w:eastAsia="Times New Roman" w:cs="Times New Roman"/>
        </w:rPr>
        <w:t xml:space="preserve">Анализ наличия и содержания подробного описания технических и качественных характеристик приобретаемой продукции (в разрезе наименований или товарных групп). Особое внимание следует уделить определению производственной и хозяйственной необходимости закупки и целесообразности выбора ее качественных характеристик и соответствия стоимости объектов по параметру «цена-качество» наиболее выгодным предложениям рынка. </w:t>
      </w:r>
    </w:p>
    <w:p w14:paraId="2158A056"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Распространенным коррупционным риском в подобной ситуации является покупка объектов с качественными характеристиками, находящимися за рамками </w:t>
      </w:r>
      <w:r w:rsidRPr="008A35EB">
        <w:rPr>
          <w:rFonts w:eastAsia="Times New Roman" w:cs="Times New Roman"/>
        </w:rPr>
        <w:lastRenderedPageBreak/>
        <w:t>разумной необходимости, что приводит к необоснованному удорожанию продукции, так и, возможно, стоимости переработки и хранения. Кроме того, в целях получения незаконного вознаграждения от поставщика, ответственный представитель покупателя может принять продукцию не соответствующего договору качества, а также просроченные и бракованные изделия.</w:t>
      </w:r>
    </w:p>
    <w:p w14:paraId="600BD3DD" w14:textId="77777777" w:rsidR="00F61A5B" w:rsidRPr="008A35EB" w:rsidRDefault="00F61A5B" w:rsidP="0054555C">
      <w:pPr>
        <w:pStyle w:val="ab"/>
        <w:numPr>
          <w:ilvl w:val="0"/>
          <w:numId w:val="28"/>
        </w:numPr>
        <w:ind w:left="0" w:firstLine="709"/>
        <w:rPr>
          <w:rFonts w:eastAsia="Times New Roman" w:cs="Times New Roman"/>
        </w:rPr>
      </w:pPr>
      <w:r w:rsidRPr="008A35EB">
        <w:rPr>
          <w:rFonts w:eastAsia="Times New Roman" w:cs="Times New Roman"/>
        </w:rPr>
        <w:t>Анализ необходимости и целесообразности объемов произведенной закупки, которые должны находится в рамках технологических и разумных потребностей производственного цикла. Коррупционным риском в данном случае является закупка объемов продукции в объемах выше имеющейся необходимости в целях получения незаконного вознаграждения от поставщика.</w:t>
      </w:r>
    </w:p>
    <w:p w14:paraId="40CBB035" w14:textId="77777777" w:rsidR="00F61A5B" w:rsidRPr="008A35EB" w:rsidRDefault="00F61A5B" w:rsidP="0054555C">
      <w:pPr>
        <w:pStyle w:val="ab"/>
        <w:numPr>
          <w:ilvl w:val="0"/>
          <w:numId w:val="28"/>
        </w:numPr>
        <w:ind w:left="0" w:firstLine="709"/>
        <w:rPr>
          <w:rFonts w:eastAsia="Times New Roman" w:cs="Times New Roman"/>
        </w:rPr>
      </w:pPr>
      <w:r w:rsidRPr="008A35EB">
        <w:rPr>
          <w:rFonts w:eastAsia="Times New Roman" w:cs="Times New Roman"/>
        </w:rPr>
        <w:t>Анализ условий и порядка поставки продукции покупателю, а также условий гарантийного и сервисного обслуживания (для комплектующих) и гарантии по другим позициям сырья и материалов. Необходимо проанализировать установленные договором купли-продажи перечисленные выше условия на предмет соответствия их интересам покупателя. Распространенным коррупционным риском является ухудшение условий гарантийного и сервисного обслуживания или отсутствие таких условий в договоре.</w:t>
      </w:r>
    </w:p>
    <w:p w14:paraId="6133C2CF" w14:textId="77777777" w:rsidR="00F61A5B" w:rsidRPr="008A35EB" w:rsidRDefault="00F61A5B" w:rsidP="0054555C">
      <w:pPr>
        <w:pStyle w:val="ab"/>
        <w:numPr>
          <w:ilvl w:val="0"/>
          <w:numId w:val="28"/>
        </w:numPr>
        <w:ind w:left="0" w:firstLine="709"/>
        <w:rPr>
          <w:rFonts w:eastAsia="Times New Roman" w:cs="Times New Roman"/>
        </w:rPr>
      </w:pPr>
      <w:r w:rsidRPr="008A35EB">
        <w:rPr>
          <w:rFonts w:eastAsia="Times New Roman" w:cs="Times New Roman"/>
        </w:rPr>
        <w:t>Анализ порядка расчетов на предмет наличия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w:t>
      </w:r>
    </w:p>
    <w:p w14:paraId="19C56C13" w14:textId="77777777" w:rsidR="00F61A5B" w:rsidRPr="008A35EB" w:rsidRDefault="00F61A5B" w:rsidP="00F61A5B">
      <w:pPr>
        <w:rPr>
          <w:rFonts w:eastAsia="Times New Roman" w:cs="Times New Roman"/>
        </w:rPr>
      </w:pPr>
      <w:r w:rsidRPr="008A35EB">
        <w:rPr>
          <w:rFonts w:eastAsia="Times New Roman" w:cs="Times New Roman"/>
        </w:rPr>
        <w:t>В целях проведения экспресс-оценки приблизительной стоимости сырья и материалов необходимо выбрать три рыночных предложения по продаже объектов максимально схожих с объектом сделки. Данную информацию можно получить из открытых источников в сети Интернет на официальных сайтах производителей и дилеров (продавцов), в специальных периодических печатных изданиях и из Интернет – ресурса «Из рук в руки». Для уточнения ценовых предложенной целесообразно установить контакты с продавцами.</w:t>
      </w:r>
    </w:p>
    <w:p w14:paraId="45CFC575"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купли-продажи рыночным условиям применяется формула:</w:t>
      </w:r>
    </w:p>
    <w:p w14:paraId="4ED6E7F4" w14:textId="77777777" w:rsidR="004B4195" w:rsidRPr="008A35EB" w:rsidRDefault="004B4195" w:rsidP="004B4195">
      <w:pPr>
        <w:spacing w:line="240" w:lineRule="auto"/>
        <w:ind w:firstLine="0"/>
        <w:contextualSpacing/>
        <w:jc w:val="center"/>
        <w:rPr>
          <w:rFonts w:eastAsia="Calibri" w:cs="Times New Roman"/>
          <w:szCs w:val="28"/>
        </w:rPr>
      </w:pPr>
      <w:r w:rsidRPr="008A35EB">
        <w:rPr>
          <w:rFonts w:eastAsia="Calibri" w:cs="Times New Roman"/>
          <w:szCs w:val="28"/>
          <w:lang w:val="en-US"/>
        </w:rPr>
        <w:lastRenderedPageBreak/>
        <w:t>Kc</w:t>
      </w:r>
      <w:r w:rsidRPr="008A35EB">
        <w:rPr>
          <w:rFonts w:eastAsia="Calibri"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Cа</m:t>
            </m:r>
          </m:den>
        </m:f>
      </m:oMath>
      <w:r w:rsidRPr="008A35EB">
        <w:rPr>
          <w:rFonts w:eastAsia="Calibri" w:cs="Times New Roman"/>
          <w:szCs w:val="28"/>
        </w:rPr>
        <w:t>, где:</w:t>
      </w:r>
    </w:p>
    <w:p w14:paraId="258D5C4D" w14:textId="77777777" w:rsidR="00F61A5B" w:rsidRPr="008A35EB" w:rsidRDefault="00F61A5B" w:rsidP="00F61A5B">
      <w:pPr>
        <w:rPr>
          <w:rFonts w:eastAsia="Times New Roman" w:cs="Times New Roman"/>
        </w:rPr>
      </w:pPr>
      <w:r w:rsidRPr="008A35EB">
        <w:rPr>
          <w:rFonts w:eastAsia="Times New Roman" w:cs="Times New Roman"/>
        </w:rPr>
        <w:t>Kc – коэффициент соответствия цены сырья и материалов рыночным условиям;</w:t>
      </w:r>
    </w:p>
    <w:p w14:paraId="3B1AB596" w14:textId="77777777" w:rsidR="00F61A5B" w:rsidRPr="008A35EB" w:rsidRDefault="00F61A5B" w:rsidP="00F61A5B">
      <w:pPr>
        <w:rPr>
          <w:rFonts w:eastAsia="Times New Roman" w:cs="Times New Roman"/>
        </w:rPr>
      </w:pPr>
      <w:r w:rsidRPr="008A35EB">
        <w:rPr>
          <w:rFonts w:eastAsia="Times New Roman" w:cs="Times New Roman"/>
        </w:rPr>
        <w:t>Ca – цена за единицу измерения сырья (материалов) по анализируемой сделке, руб./ед.;</w:t>
      </w:r>
    </w:p>
    <w:p w14:paraId="0AB51D81" w14:textId="77777777" w:rsidR="00F61A5B" w:rsidRPr="008A35EB" w:rsidRDefault="00F61A5B" w:rsidP="00F61A5B">
      <w:pPr>
        <w:rPr>
          <w:rFonts w:eastAsia="Times New Roman" w:cs="Times New Roman"/>
        </w:rPr>
      </w:pPr>
      <w:r w:rsidRPr="008A35EB">
        <w:rPr>
          <w:rFonts w:eastAsia="Times New Roman" w:cs="Times New Roman"/>
        </w:rPr>
        <w:t>C1, C2, C3 – рыночные предложения цены единицы измерения аналогичного сырья (материалов), руб./ед.</w:t>
      </w:r>
    </w:p>
    <w:p w14:paraId="61398174"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купле-продаже сырья (материалов) может свидетельствовать значение Kc в пределах:</w:t>
      </w:r>
    </w:p>
    <w:p w14:paraId="762823B1" w14:textId="77777777" w:rsidR="00F61A5B" w:rsidRPr="008A35EB" w:rsidRDefault="00F61A5B" w:rsidP="004B4195">
      <w:pPr>
        <w:jc w:val="center"/>
        <w:rPr>
          <w:rFonts w:eastAsia="Times New Roman" w:cs="Times New Roman"/>
        </w:rPr>
      </w:pPr>
      <w:r w:rsidRPr="008A35EB">
        <w:rPr>
          <w:rFonts w:eastAsia="Times New Roman" w:cs="Times New Roman"/>
        </w:rPr>
        <w:t>0,95 ≥ Kс ≤ 1,05.</w:t>
      </w:r>
    </w:p>
    <w:p w14:paraId="7CEE345C" w14:textId="77777777" w:rsidR="004B4195" w:rsidRPr="008A35EB" w:rsidRDefault="004B4195" w:rsidP="004B4195">
      <w:pPr>
        <w:spacing w:line="240" w:lineRule="auto"/>
        <w:rPr>
          <w:rFonts w:eastAsia="Times New Roman" w:cs="Times New Roman"/>
        </w:rPr>
      </w:pPr>
    </w:p>
    <w:p w14:paraId="595B9F63"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Коррупционные риски, возникающие при приобретении работ и услуг</w:t>
      </w:r>
    </w:p>
    <w:p w14:paraId="2AFE7D72" w14:textId="77777777" w:rsidR="004B4195" w:rsidRPr="008A35EB" w:rsidRDefault="004B4195" w:rsidP="00424B92">
      <w:pPr>
        <w:keepNext/>
        <w:spacing w:line="240" w:lineRule="auto"/>
        <w:rPr>
          <w:rFonts w:eastAsia="Times New Roman" w:cs="Times New Roman"/>
        </w:rPr>
      </w:pPr>
    </w:p>
    <w:p w14:paraId="001F4826" w14:textId="77777777" w:rsidR="00F61A5B" w:rsidRPr="008A35EB" w:rsidRDefault="00F61A5B" w:rsidP="00424B92">
      <w:pPr>
        <w:keepNext/>
        <w:rPr>
          <w:rFonts w:eastAsia="Times New Roman" w:cs="Times New Roman"/>
        </w:rPr>
      </w:pPr>
      <w:r w:rsidRPr="008A35EB">
        <w:rPr>
          <w:rFonts w:eastAsia="Times New Roman" w:cs="Times New Roman"/>
        </w:rPr>
        <w:t>Работы и услуги, выступая в качестве объекта закупок, несут наиболее высокие коррупционные риски. Высокие коррупционные риски при осуществлении закупок работ и услуг обусловлены сложностью, а в некоторых случаях невозможностью, оценки их справедливой рыночной стоимости, а также в некоторых случаях сложностью проверки и подтверждения как качества, так и самого факта проведения работ (оказания услуг). Следовательно, наиболее уязвимыми с коррупционной точки зрения являются все разновидности консалтинга, проведение научно-исследовательских, строительно-монтажных работ, образовательные услуги.</w:t>
      </w:r>
    </w:p>
    <w:p w14:paraId="4B1F8317" w14:textId="77777777" w:rsidR="00F61A5B" w:rsidRPr="008A35EB" w:rsidRDefault="00F61A5B" w:rsidP="00F61A5B">
      <w:pPr>
        <w:rPr>
          <w:rFonts w:eastAsia="Times New Roman" w:cs="Times New Roman"/>
        </w:rPr>
      </w:pPr>
      <w:r w:rsidRPr="008A35EB">
        <w:rPr>
          <w:rFonts w:eastAsia="Times New Roman" w:cs="Times New Roman"/>
        </w:rPr>
        <w:t>В рамках мониторинга коррупционных рисков необходимо провести:</w:t>
      </w:r>
    </w:p>
    <w:p w14:paraId="12F4E66C" w14:textId="77777777" w:rsidR="00F61A5B" w:rsidRPr="008A35EB" w:rsidRDefault="00F61A5B" w:rsidP="0054555C">
      <w:pPr>
        <w:pStyle w:val="ab"/>
        <w:numPr>
          <w:ilvl w:val="0"/>
          <w:numId w:val="29"/>
        </w:numPr>
        <w:ind w:left="0" w:firstLine="709"/>
        <w:rPr>
          <w:rFonts w:eastAsia="Times New Roman" w:cs="Times New Roman"/>
        </w:rPr>
      </w:pPr>
      <w:r w:rsidRPr="008A35EB">
        <w:rPr>
          <w:rFonts w:eastAsia="Times New Roman" w:cs="Times New Roman"/>
        </w:rPr>
        <w:t xml:space="preserve">Анализ наличия коррупционной составляющей при определении цены работы (услуги), в том числе взятой за основу при расчете начальной (максимальной) цены контракта. Коррупционный риск заключается в установлении завышенной цены, существенно отличающейся от рыночной цены аналогов с целью получения незаконного вознаграждения от поставщика за покупку услуги (работы) по завышенной цене. </w:t>
      </w:r>
    </w:p>
    <w:p w14:paraId="58386FA9"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Определить справедливую рыночную стоимость работ (услуг), особенно если услуга (услуга) является нестандартной, затруднительно. В отдельных случаях </w:t>
      </w:r>
      <w:r w:rsidRPr="008A35EB">
        <w:rPr>
          <w:rFonts w:eastAsia="Times New Roman" w:cs="Times New Roman"/>
        </w:rPr>
        <w:lastRenderedPageBreak/>
        <w:t xml:space="preserve">прейскуранты цен организаций, оказывающих аналогичные услуги (работы), могут являться ориентиром рыночной стоимости работ (услуг). </w:t>
      </w:r>
    </w:p>
    <w:p w14:paraId="0820899A"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Ключевым механизмом проверки стоимости услуг (работ) является определение целесообразности и эффективности применения результатов, выполненных работ (оказанных услуг) в деятельности заказчика. </w:t>
      </w:r>
    </w:p>
    <w:p w14:paraId="634B9F4D"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Распространённым коррупционным риском является закупка образовательных и тренинговых услуг, договорная цена которых многократно превышает их расчетную стоимость, исходя из затрат на оплату труда преподавателей, аренду помещений и техники и прочих накладных расходов. </w:t>
      </w:r>
    </w:p>
    <w:p w14:paraId="672B3C50"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Велик риск коррупционных нарушений при выполнении проектно-изыскательских, научно-исследовательских, опытно-конструкторских и строительно-монтажных работ, реальную стоимость которых </w:t>
      </w:r>
      <w:r w:rsidR="004B4195" w:rsidRPr="008A35EB">
        <w:rPr>
          <w:rFonts w:eastAsia="Times New Roman" w:cs="Times New Roman"/>
        </w:rPr>
        <w:t>затруднительно определить,</w:t>
      </w:r>
      <w:r w:rsidRPr="008A35EB">
        <w:rPr>
          <w:rFonts w:eastAsia="Times New Roman" w:cs="Times New Roman"/>
        </w:rPr>
        <w:t xml:space="preserve"> используя метод сопоставления с аналогами. Распространенным коррупционным риском является привлечение к выполнению таких работ, в том числе посредством проведения конкурса, подведомственных или аффилированных организаций в целях получения незаконного вознаграждения за предоставленный заказ.</w:t>
      </w:r>
    </w:p>
    <w:p w14:paraId="00B5C61F" w14:textId="79FB981E" w:rsidR="00F61A5B" w:rsidRPr="008A35EB" w:rsidRDefault="00F61A5B" w:rsidP="0054555C">
      <w:pPr>
        <w:pStyle w:val="ab"/>
        <w:numPr>
          <w:ilvl w:val="0"/>
          <w:numId w:val="29"/>
        </w:numPr>
        <w:ind w:left="0" w:firstLine="709"/>
        <w:rPr>
          <w:rFonts w:eastAsia="Times New Roman" w:cs="Times New Roman"/>
        </w:rPr>
      </w:pPr>
      <w:r w:rsidRPr="008A35EB">
        <w:rPr>
          <w:rFonts w:eastAsia="Times New Roman" w:cs="Times New Roman"/>
        </w:rPr>
        <w:t xml:space="preserve">Анализ наличия и содержания подробного технического задания и проектно-сметной документации, ожидаемых результатов от проведения работы (оказания услуги). Особое внимание следует уделить определению производственной и хозяйственной необходимости закупки и целесообразности выбора ее качественных характеристик и соответствия стоимости работ(услуг) по параметру «цена-качество» наиболее выгодным предложениям рынка, в случае их наличия. Распространенным коррупционным риском в подобной ситуации является заказ работ (услуг) с качественными характеристиками, находящимися за рамками разумной необходимости, что приводит к их необоснованному удорожанию. Кроме того, в целях получения незаконного вознаграждения от поставщика (исполнителя), ответственный представитель заказчика (покупателя) может принять работы </w:t>
      </w:r>
      <w:r w:rsidR="007F3E05" w:rsidRPr="008A35EB">
        <w:rPr>
          <w:rFonts w:eastAsia="Times New Roman" w:cs="Times New Roman"/>
        </w:rPr>
        <w:t>объема и качества,</w:t>
      </w:r>
      <w:r w:rsidRPr="008A35EB">
        <w:rPr>
          <w:rFonts w:eastAsia="Times New Roman" w:cs="Times New Roman"/>
        </w:rPr>
        <w:t xml:space="preserve"> не соответствующего договору.</w:t>
      </w:r>
    </w:p>
    <w:p w14:paraId="587E4CCE" w14:textId="77777777" w:rsidR="00F61A5B" w:rsidRPr="008A35EB" w:rsidRDefault="00F61A5B" w:rsidP="0054555C">
      <w:pPr>
        <w:pStyle w:val="ab"/>
        <w:numPr>
          <w:ilvl w:val="0"/>
          <w:numId w:val="29"/>
        </w:numPr>
        <w:ind w:left="0" w:firstLine="709"/>
        <w:rPr>
          <w:rFonts w:eastAsia="Times New Roman" w:cs="Times New Roman"/>
        </w:rPr>
      </w:pPr>
      <w:r w:rsidRPr="008A35EB">
        <w:rPr>
          <w:rFonts w:eastAsia="Times New Roman" w:cs="Times New Roman"/>
        </w:rPr>
        <w:t xml:space="preserve">Анализ необходимости и целесообразности осуществления закупки работ (услуг). В данном случае может возникнуть две коррупционные составляющие: </w:t>
      </w:r>
      <w:r w:rsidRPr="008A35EB">
        <w:rPr>
          <w:rFonts w:eastAsia="Times New Roman" w:cs="Times New Roman"/>
        </w:rPr>
        <w:lastRenderedPageBreak/>
        <w:t xml:space="preserve">закупка работ (услуг), в которых заказчик не испытывает необходимости, оценивая результаты по формальному признаку; оплата работ (услуг), которые фактически не были оказаны (проведены). </w:t>
      </w:r>
    </w:p>
    <w:p w14:paraId="005567DD"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Для минимизации данных коррупционных рисков необходимо ознакомится или запросить у ответственного структурного подразделения </w:t>
      </w:r>
      <w:r w:rsidR="006D1242" w:rsidRPr="008A35EB">
        <w:rPr>
          <w:rFonts w:eastAsia="Times New Roman" w:cs="Times New Roman"/>
        </w:rPr>
        <w:t>О</w:t>
      </w:r>
      <w:r w:rsidRPr="008A35EB">
        <w:rPr>
          <w:rFonts w:eastAsia="Times New Roman" w:cs="Times New Roman"/>
        </w:rPr>
        <w:t xml:space="preserve">рганизации подробное обоснование производственной необходимости осуществления закупки соответствующих работ (услуг). </w:t>
      </w:r>
    </w:p>
    <w:p w14:paraId="677E2CE0"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Далее необходимо проверить наличие актов приема-передачи работ и проанализировать их соответствие условиям договора. </w:t>
      </w:r>
    </w:p>
    <w:p w14:paraId="6E8C71ED"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Кроме того, необходимо установить факт проведения работ (оказания услуг). В случае проведения анализа сделки на выполнение проектно-изыскательских, строительно-монтажных, научно-исследовательских и опытно-конструкторских работ необходимо сформировать комиссии из соответствующих специалистов для проведения контрольного обмера (при анализе объемов выполненных строительно-монтажных работ) или оценки качества других работ. </w:t>
      </w:r>
    </w:p>
    <w:p w14:paraId="1CFB968C" w14:textId="77777777" w:rsidR="00F61A5B" w:rsidRPr="008A35EB" w:rsidRDefault="00F61A5B" w:rsidP="0054555C">
      <w:pPr>
        <w:pStyle w:val="ab"/>
        <w:numPr>
          <w:ilvl w:val="0"/>
          <w:numId w:val="29"/>
        </w:numPr>
        <w:ind w:left="0" w:firstLine="709"/>
        <w:rPr>
          <w:rFonts w:eastAsia="Times New Roman" w:cs="Times New Roman"/>
        </w:rPr>
      </w:pPr>
      <w:r w:rsidRPr="008A35EB">
        <w:rPr>
          <w:rFonts w:eastAsia="Times New Roman" w:cs="Times New Roman"/>
        </w:rPr>
        <w:t>Анализ установленных договором условий и порядка привлечения субподрядчиков (соисполнителей) для проведения работ (оказания услуг), а также наличие факта привлечения субподрядчиков (соисполнителей). Распространенным коррупционным риском в данной сфере является вывод денежных средств в целях получения незаконного вознаграждения должностным лицом заказчика через субподрядчика (соисполнителя). В данном случае субподрядчик (соисполнитель) может являться аффилированным лицом с должностным лицом заказчика и может не участвовать непосредственно в исполнении работ (оказании услуг).</w:t>
      </w:r>
    </w:p>
    <w:p w14:paraId="7ACB3FAA" w14:textId="77777777" w:rsidR="00F61A5B" w:rsidRPr="008A35EB" w:rsidRDefault="00F61A5B" w:rsidP="0054555C">
      <w:pPr>
        <w:pStyle w:val="ab"/>
        <w:numPr>
          <w:ilvl w:val="0"/>
          <w:numId w:val="29"/>
        </w:numPr>
        <w:ind w:left="0" w:firstLine="709"/>
        <w:rPr>
          <w:rFonts w:eastAsia="Times New Roman" w:cs="Times New Roman"/>
        </w:rPr>
      </w:pPr>
      <w:r w:rsidRPr="008A35EB">
        <w:rPr>
          <w:rFonts w:eastAsia="Times New Roman" w:cs="Times New Roman"/>
        </w:rPr>
        <w:t xml:space="preserve">Анализ порядка расчетов на предмет наличия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 При этом необходимо учитывать специфику оказываемых услуг, например, выплата разумного по срокам и объемам аванса при проведении проектно-изыскательских, строительно-монтажных, </w:t>
      </w:r>
      <w:r w:rsidRPr="008A35EB">
        <w:rPr>
          <w:rFonts w:eastAsia="Times New Roman" w:cs="Times New Roman"/>
        </w:rPr>
        <w:lastRenderedPageBreak/>
        <w:t>научно-исследовательских и опытно-конструкторских работ является оправданной и общеприменимой практикой.</w:t>
      </w:r>
    </w:p>
    <w:p w14:paraId="62564F8C" w14:textId="77777777" w:rsidR="00F61A5B" w:rsidRPr="008A35EB" w:rsidRDefault="00F61A5B" w:rsidP="00F61A5B">
      <w:pPr>
        <w:rPr>
          <w:rFonts w:eastAsia="Times New Roman" w:cs="Times New Roman"/>
        </w:rPr>
      </w:pPr>
      <w:r w:rsidRPr="008A35EB">
        <w:rPr>
          <w:rFonts w:eastAsia="Times New Roman" w:cs="Times New Roman"/>
        </w:rPr>
        <w:t>В целях проведения экспресс-оценки приблизительной стоимости работ и услуг с учетом отсутствия похожих предложений на рынке в виду его значительной сегментации, необходимо выбрать не менее трех организаций любой формы собственности, осуществляющих деятельность на рынке анализируемых работ и услуг. Организации можно выбрать в открытых источниках в сети Интернет. Для уточнения ценовых предложенной целесообразно установить контакты с выбранными организациями в целях получения информации об предварительной оценочной стоимости работ (услуг) аналогичных анализируемым.</w:t>
      </w:r>
    </w:p>
    <w:p w14:paraId="24369231" w14:textId="77777777" w:rsidR="00F61A5B" w:rsidRPr="008A35EB" w:rsidRDefault="00F61A5B" w:rsidP="00F61A5B">
      <w:pPr>
        <w:rPr>
          <w:rFonts w:eastAsia="Times New Roman" w:cs="Times New Roman"/>
        </w:rPr>
      </w:pPr>
      <w:r w:rsidRPr="008A35EB">
        <w:rPr>
          <w:rFonts w:eastAsia="Times New Roman" w:cs="Times New Roman"/>
        </w:rPr>
        <w:t>Для расчета соответствия условий анализируемой сделки рыночным применяется формула:</w:t>
      </w:r>
    </w:p>
    <w:p w14:paraId="5C931D98" w14:textId="77777777" w:rsidR="004B4195" w:rsidRPr="008A35EB" w:rsidRDefault="004B4195" w:rsidP="004B4195">
      <w:pPr>
        <w:spacing w:line="240" w:lineRule="auto"/>
        <w:ind w:firstLine="0"/>
        <w:contextualSpacing/>
        <w:jc w:val="center"/>
        <w:rPr>
          <w:rFonts w:eastAsia="Calibri" w:cs="Times New Roman"/>
          <w:szCs w:val="28"/>
        </w:rPr>
      </w:pPr>
      <w:r w:rsidRPr="008A35EB">
        <w:rPr>
          <w:rFonts w:eastAsia="Calibri" w:cs="Times New Roman"/>
          <w:szCs w:val="28"/>
          <w:lang w:val="en-US"/>
        </w:rPr>
        <w:t>Kc</w:t>
      </w:r>
      <w:r w:rsidRPr="008A35EB">
        <w:rPr>
          <w:rFonts w:eastAsia="Calibri" w:cs="Times New Roman"/>
          <w:szCs w:val="28"/>
        </w:rPr>
        <w:t xml:space="preserve"> = </w:t>
      </w:r>
      <m:oMath>
        <m:f>
          <m:fPr>
            <m:ctrlPr>
              <w:rPr>
                <w:rFonts w:ascii="Cambria Math" w:eastAsia="Calibri" w:hAnsi="Cambria Math" w:cs="Times New Roman"/>
                <w:szCs w:val="28"/>
              </w:rPr>
            </m:ctrlPr>
          </m:fPr>
          <m:num>
            <m:d>
              <m:dPr>
                <m:ctrlPr>
                  <w:rPr>
                    <w:rFonts w:ascii="Cambria Math" w:eastAsia="Calibri" w:hAnsi="Cambria Math" w:cs="Times New Roman"/>
                    <w:szCs w:val="28"/>
                    <w:lang w:val="en-US"/>
                  </w:rPr>
                </m:ctrlPr>
              </m:dPr>
              <m:e>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1+</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2+</m:t>
                </m:r>
                <m:r>
                  <m:rPr>
                    <m:sty m:val="p"/>
                  </m:rPr>
                  <w:rPr>
                    <w:rFonts w:ascii="Cambria Math" w:eastAsia="Calibri" w:hAnsi="Cambria Math" w:cs="Times New Roman"/>
                    <w:szCs w:val="28"/>
                    <w:lang w:val="en-US"/>
                  </w:rPr>
                  <m:t>C</m:t>
                </m:r>
                <m:r>
                  <m:rPr>
                    <m:sty m:val="p"/>
                  </m:rPr>
                  <w:rPr>
                    <w:rFonts w:ascii="Cambria Math" w:eastAsia="Calibri" w:hAnsi="Cambria Math" w:cs="Times New Roman"/>
                    <w:szCs w:val="28"/>
                  </w:rPr>
                  <m:t>3</m:t>
                </m:r>
              </m:e>
            </m:d>
            <m:r>
              <m:rPr>
                <m:sty m:val="p"/>
              </m:rPr>
              <w:rPr>
                <w:rFonts w:ascii="Cambria Math" w:eastAsia="Calibri" w:hAnsi="Cambria Math" w:cs="Times New Roman"/>
                <w:szCs w:val="28"/>
              </w:rPr>
              <m:t>/3</m:t>
            </m:r>
          </m:num>
          <m:den>
            <m:r>
              <m:rPr>
                <m:sty m:val="p"/>
              </m:rPr>
              <w:rPr>
                <w:rFonts w:ascii="Cambria Math" w:eastAsia="Calibri" w:hAnsi="Cambria Math" w:cs="Times New Roman"/>
                <w:szCs w:val="28"/>
              </w:rPr>
              <m:t>Cа</m:t>
            </m:r>
          </m:den>
        </m:f>
      </m:oMath>
      <w:r w:rsidRPr="008A35EB">
        <w:rPr>
          <w:rFonts w:eastAsia="Calibri" w:cs="Times New Roman"/>
          <w:szCs w:val="28"/>
        </w:rPr>
        <w:t>, где:</w:t>
      </w:r>
    </w:p>
    <w:p w14:paraId="12E3281D" w14:textId="77777777" w:rsidR="00F61A5B" w:rsidRPr="008A35EB" w:rsidRDefault="00F61A5B" w:rsidP="00F61A5B">
      <w:pPr>
        <w:rPr>
          <w:rFonts w:eastAsia="Times New Roman" w:cs="Times New Roman"/>
        </w:rPr>
      </w:pPr>
      <w:r w:rsidRPr="008A35EB">
        <w:rPr>
          <w:rFonts w:eastAsia="Times New Roman" w:cs="Times New Roman"/>
        </w:rPr>
        <w:t>Kc – коэффициент соответствия стоимости работ (услуг) рыночным условиям;</w:t>
      </w:r>
    </w:p>
    <w:p w14:paraId="2F86967C" w14:textId="77777777" w:rsidR="00F61A5B" w:rsidRPr="008A35EB" w:rsidRDefault="00F61A5B" w:rsidP="00F61A5B">
      <w:pPr>
        <w:rPr>
          <w:rFonts w:eastAsia="Times New Roman" w:cs="Times New Roman"/>
        </w:rPr>
      </w:pPr>
      <w:r w:rsidRPr="008A35EB">
        <w:rPr>
          <w:rFonts w:eastAsia="Times New Roman" w:cs="Times New Roman"/>
        </w:rPr>
        <w:t>Ca – цена работ и услуг по анализируемой сделке, руб.;</w:t>
      </w:r>
    </w:p>
    <w:p w14:paraId="5947E47E" w14:textId="77777777" w:rsidR="00F61A5B" w:rsidRPr="008A35EB" w:rsidRDefault="00F61A5B" w:rsidP="00F61A5B">
      <w:pPr>
        <w:rPr>
          <w:rFonts w:eastAsia="Times New Roman" w:cs="Times New Roman"/>
        </w:rPr>
      </w:pPr>
      <w:r w:rsidRPr="008A35EB">
        <w:rPr>
          <w:rFonts w:eastAsia="Times New Roman" w:cs="Times New Roman"/>
        </w:rPr>
        <w:t>C1, C2, C3 – рыночные предложения цены за выполнение аналогичных работ (услуг), руб.</w:t>
      </w:r>
    </w:p>
    <w:p w14:paraId="3615A09F" w14:textId="77777777" w:rsidR="00F61A5B" w:rsidRPr="008A35EB" w:rsidRDefault="00F61A5B" w:rsidP="00F61A5B">
      <w:pPr>
        <w:rPr>
          <w:rFonts w:eastAsia="Times New Roman" w:cs="Times New Roman"/>
        </w:rPr>
      </w:pPr>
      <w:r w:rsidRPr="008A35EB">
        <w:rPr>
          <w:rFonts w:eastAsia="Times New Roman" w:cs="Times New Roman"/>
        </w:rPr>
        <w:t>Об отсутствии коррупционной составляющей в условиях сделки по купле-продаже сырья (материалов) может свидетельствовать значение Kc в пределах:</w:t>
      </w:r>
    </w:p>
    <w:p w14:paraId="76BFCE59" w14:textId="77777777" w:rsidR="00F61A5B" w:rsidRPr="008A35EB" w:rsidRDefault="00F61A5B" w:rsidP="004B4195">
      <w:pPr>
        <w:ind w:firstLine="0"/>
        <w:jc w:val="center"/>
        <w:rPr>
          <w:rFonts w:eastAsia="Times New Roman" w:cs="Times New Roman"/>
        </w:rPr>
      </w:pPr>
      <w:r w:rsidRPr="008A35EB">
        <w:rPr>
          <w:rFonts w:eastAsia="Times New Roman" w:cs="Times New Roman"/>
        </w:rPr>
        <w:t>0,85 ≥ Kс ≤ 1,25.</w:t>
      </w:r>
    </w:p>
    <w:p w14:paraId="375C1D53" w14:textId="77777777" w:rsidR="004B4195" w:rsidRPr="008A35EB" w:rsidRDefault="004B4195" w:rsidP="004B4195">
      <w:pPr>
        <w:spacing w:line="240" w:lineRule="auto"/>
        <w:rPr>
          <w:rFonts w:eastAsia="Times New Roman" w:cs="Times New Roman"/>
        </w:rPr>
      </w:pPr>
    </w:p>
    <w:p w14:paraId="63DDCFB1" w14:textId="77777777" w:rsidR="00F61A5B" w:rsidRPr="008A35EB" w:rsidRDefault="00F61A5B" w:rsidP="00424B92">
      <w:pPr>
        <w:pStyle w:val="1"/>
        <w:spacing w:before="0" w:after="120" w:line="240" w:lineRule="auto"/>
        <w:ind w:firstLine="0"/>
        <w:jc w:val="center"/>
        <w:rPr>
          <w:rFonts w:ascii="Times New Roman" w:eastAsia="Times New Roman" w:hAnsi="Times New Roman" w:cs="Times New Roman"/>
          <w:color w:val="auto"/>
          <w:sz w:val="28"/>
        </w:rPr>
      </w:pPr>
      <w:r w:rsidRPr="008A35EB">
        <w:rPr>
          <w:rFonts w:ascii="Times New Roman" w:eastAsia="Times New Roman" w:hAnsi="Times New Roman" w:cs="Times New Roman"/>
          <w:color w:val="auto"/>
          <w:sz w:val="28"/>
        </w:rPr>
        <w:t xml:space="preserve">Профилактика и мониторинг коррупционных рисков, </w:t>
      </w:r>
      <w:r w:rsidR="004B4195" w:rsidRPr="008A35EB">
        <w:rPr>
          <w:rFonts w:ascii="Times New Roman" w:eastAsia="Times New Roman" w:hAnsi="Times New Roman" w:cs="Times New Roman"/>
          <w:color w:val="auto"/>
          <w:sz w:val="28"/>
        </w:rPr>
        <w:br/>
      </w:r>
      <w:r w:rsidRPr="008A35EB">
        <w:rPr>
          <w:rFonts w:ascii="Times New Roman" w:eastAsia="Times New Roman" w:hAnsi="Times New Roman" w:cs="Times New Roman"/>
          <w:color w:val="auto"/>
          <w:sz w:val="28"/>
        </w:rPr>
        <w:t>связанных с продажей имущества</w:t>
      </w:r>
    </w:p>
    <w:p w14:paraId="4F75B1A3" w14:textId="77777777" w:rsidR="004B4195" w:rsidRPr="008A35EB" w:rsidRDefault="004B4195" w:rsidP="00424B92">
      <w:pPr>
        <w:keepNext/>
        <w:spacing w:line="240" w:lineRule="auto"/>
        <w:rPr>
          <w:rFonts w:eastAsia="Times New Roman" w:cs="Times New Roman"/>
        </w:rPr>
      </w:pPr>
    </w:p>
    <w:p w14:paraId="712C891D" w14:textId="77777777" w:rsidR="00F61A5B" w:rsidRPr="008A35EB" w:rsidRDefault="00F61A5B" w:rsidP="00424B92">
      <w:pPr>
        <w:keepNext/>
        <w:rPr>
          <w:rFonts w:eastAsia="Times New Roman" w:cs="Times New Roman"/>
        </w:rPr>
      </w:pPr>
      <w:r w:rsidRPr="008A35EB">
        <w:rPr>
          <w:rFonts w:eastAsia="Times New Roman" w:cs="Times New Roman"/>
        </w:rPr>
        <w:t xml:space="preserve">Под совершением сделок по продаже движимого и недвижимого имущества и нематериальных активов понимаются сделки по покупке: земельных участков, жилых и нежилых помещений, механизмов, машин и оборудования, программного обеспечения, патентов, баз данных, а также других объектов в соответствии со статьями 130, 1225 Гражданского кодекса Российской Федерации. </w:t>
      </w:r>
    </w:p>
    <w:p w14:paraId="549501A3" w14:textId="77777777" w:rsidR="00F61A5B" w:rsidRPr="008A35EB" w:rsidRDefault="00F61A5B" w:rsidP="00F61A5B">
      <w:pPr>
        <w:rPr>
          <w:rFonts w:eastAsia="Times New Roman" w:cs="Times New Roman"/>
        </w:rPr>
      </w:pPr>
      <w:r w:rsidRPr="008A35EB">
        <w:rPr>
          <w:rFonts w:eastAsia="Times New Roman" w:cs="Times New Roman"/>
        </w:rPr>
        <w:t xml:space="preserve">Особое внимание необходимо уделить классификации продаваемого объекта в целях определения его рыночной стоимости, в случае если это возможно. </w:t>
      </w:r>
    </w:p>
    <w:p w14:paraId="736CBDD4" w14:textId="77777777" w:rsidR="00F61A5B" w:rsidRPr="008A35EB" w:rsidRDefault="00F61A5B" w:rsidP="00F61A5B">
      <w:pPr>
        <w:rPr>
          <w:rFonts w:eastAsia="Times New Roman" w:cs="Times New Roman"/>
        </w:rPr>
      </w:pPr>
      <w:r w:rsidRPr="008A35EB">
        <w:rPr>
          <w:rFonts w:eastAsia="Times New Roman" w:cs="Times New Roman"/>
        </w:rPr>
        <w:lastRenderedPageBreak/>
        <w:t>Профилактика коррупционных рисков в данной области и их мониторинг заключается в проведении следующих мероприятий:</w:t>
      </w:r>
    </w:p>
    <w:p w14:paraId="2DBB5245" w14:textId="77777777" w:rsidR="00F61A5B" w:rsidRPr="008A35EB" w:rsidRDefault="00F61A5B" w:rsidP="0054555C">
      <w:pPr>
        <w:pStyle w:val="ab"/>
        <w:numPr>
          <w:ilvl w:val="0"/>
          <w:numId w:val="30"/>
        </w:numPr>
        <w:ind w:left="0" w:firstLine="709"/>
        <w:rPr>
          <w:rFonts w:eastAsia="Times New Roman" w:cs="Times New Roman"/>
        </w:rPr>
      </w:pPr>
      <w:r w:rsidRPr="008A35EB">
        <w:rPr>
          <w:rFonts w:eastAsia="Times New Roman" w:cs="Times New Roman"/>
        </w:rPr>
        <w:t xml:space="preserve">Анализ наличия коррупционной составляющей при определении цены объекта, которая заключается в установлении заниженной (завышенной) цены, существенно отличающейся от рыночной цены аналогов с целью уплаты незаконного вознаграждения официальными представителями </w:t>
      </w:r>
      <w:r w:rsidR="006D1242" w:rsidRPr="008A35EB">
        <w:rPr>
          <w:rFonts w:eastAsia="Times New Roman" w:cs="Times New Roman"/>
        </w:rPr>
        <w:t>О</w:t>
      </w:r>
      <w:r w:rsidRPr="008A35EB">
        <w:rPr>
          <w:rFonts w:eastAsia="Times New Roman" w:cs="Times New Roman"/>
        </w:rPr>
        <w:t xml:space="preserve">рганизации продавцу за установление заниженной цены на объект, так и с целью получения незаконного вознаграждения как от продавца за установление завышенной цены на объект. </w:t>
      </w:r>
    </w:p>
    <w:p w14:paraId="064FFC68" w14:textId="0A877BC2" w:rsidR="00F61A5B" w:rsidRPr="008A35EB" w:rsidRDefault="00F61A5B" w:rsidP="0054555C">
      <w:pPr>
        <w:pStyle w:val="ab"/>
        <w:ind w:left="0"/>
        <w:rPr>
          <w:rFonts w:eastAsia="Times New Roman" w:cs="Times New Roman"/>
        </w:rPr>
      </w:pPr>
      <w:r w:rsidRPr="008A35EB">
        <w:rPr>
          <w:rFonts w:eastAsia="Times New Roman" w:cs="Times New Roman"/>
        </w:rPr>
        <w:t xml:space="preserve">Основным коррупционным риском при продаже имущества является занижение его стоимости, во-первых, с целью получения незаконного вознаграждения от покупателя, во-вторых, с целью продажи его аффилированным организациям и лицам, в том числе после проведения масштабных инвестиций в реализуемый объект. В целях установления факта проведенных инвестиций в объект в течении 3 лет (для объектов недвижимости) и 1 </w:t>
      </w:r>
      <w:r w:rsidR="007F3E05" w:rsidRPr="008A35EB">
        <w:rPr>
          <w:rFonts w:eastAsia="Times New Roman" w:cs="Times New Roman"/>
        </w:rPr>
        <w:t>года (для других объектов),</w:t>
      </w:r>
      <w:r w:rsidRPr="008A35EB">
        <w:rPr>
          <w:rFonts w:eastAsia="Times New Roman" w:cs="Times New Roman"/>
        </w:rPr>
        <w:t xml:space="preserve"> предшествующих продаже необходимо запросить в службе бухгалтерского учета соответствующую информацию. </w:t>
      </w:r>
    </w:p>
    <w:p w14:paraId="4592E55E"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Первичным источником оценки рыночной стоимости продаваемого объекта недвижимости является Отчет об оценке объекта оценки независимого оценщика, проведенный в соответствии со статьей 11 Федерального закона от 29 июля 1998 г. </w:t>
      </w:r>
      <w:r w:rsidR="002C6CB4" w:rsidRPr="008A35EB">
        <w:rPr>
          <w:rFonts w:eastAsia="Times New Roman" w:cs="Times New Roman"/>
        </w:rPr>
        <w:br/>
      </w:r>
      <w:r w:rsidRPr="008A35EB">
        <w:rPr>
          <w:rFonts w:eastAsia="Times New Roman" w:cs="Times New Roman"/>
        </w:rPr>
        <w:t>№ 135-ФЗ «Об оценочной деятельности в Российской Федерации». Заключение сделки по приобретению объектов недвижимости без проведения независимой оценки является признаком наличия коррупционной составляющей. При этом отчет об оценке объекта недвижимости не всегда отражает реальную рыночную стоимость оцененного объекта, учитывая возможность участия независимого оценщика в коррупционном сговоре.</w:t>
      </w:r>
    </w:p>
    <w:p w14:paraId="2F761AD8"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Оценка рыночной цены объекта недвижимости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а также по кадастровой стоимости объекта, </w:t>
      </w:r>
      <w:r w:rsidRPr="008A35EB">
        <w:rPr>
          <w:rFonts w:eastAsia="Times New Roman" w:cs="Times New Roman"/>
        </w:rPr>
        <w:lastRenderedPageBreak/>
        <w:t xml:space="preserve">указанной на официальном </w:t>
      </w:r>
      <w:r w:rsidR="00424B92" w:rsidRPr="008A35EB">
        <w:rPr>
          <w:rFonts w:eastAsia="Times New Roman" w:cs="Times New Roman"/>
        </w:rPr>
        <w:t>Интернет-</w:t>
      </w:r>
      <w:r w:rsidRPr="008A35EB">
        <w:rPr>
          <w:rFonts w:eastAsia="Times New Roman" w:cs="Times New Roman"/>
        </w:rPr>
        <w:t xml:space="preserve">сайте </w:t>
      </w:r>
      <w:r w:rsidR="00424B92" w:rsidRPr="008A35EB">
        <w:rPr>
          <w:rFonts w:eastAsia="Times New Roman" w:cs="Times New Roman"/>
        </w:rPr>
        <w:t>Федеральной службы государственной регистрации, кадастра и картографии</w:t>
      </w:r>
      <w:r w:rsidRPr="008A35EB">
        <w:rPr>
          <w:rFonts w:eastAsia="Times New Roman" w:cs="Times New Roman"/>
        </w:rPr>
        <w:t>.</w:t>
      </w:r>
    </w:p>
    <w:p w14:paraId="60F0A62F" w14:textId="77777777" w:rsidR="00F61A5B" w:rsidRPr="008A35EB" w:rsidRDefault="00F61A5B" w:rsidP="0054555C">
      <w:pPr>
        <w:pStyle w:val="ab"/>
        <w:ind w:left="0"/>
        <w:rPr>
          <w:rFonts w:eastAsia="Times New Roman" w:cs="Times New Roman"/>
        </w:rPr>
      </w:pPr>
      <w:r w:rsidRPr="008A35EB">
        <w:rPr>
          <w:rFonts w:eastAsia="Times New Roman" w:cs="Times New Roman"/>
        </w:rPr>
        <w:t>Оценка рыночной цены объектов движимого имущества и нематериальных активов может быть проведена на основании сопоставления предложений по ценам аналогичных объектов (материалов), опубликованных в открытых источниках в сети Интернет и специальных периодических печатных изданиях. В отдельных случаях целесообразно запросить прейскурант у производителей (разработчиков) или официальных дилеров и ведущих оптовых продавцов продукции.</w:t>
      </w:r>
    </w:p>
    <w:p w14:paraId="0B24517D" w14:textId="500E2763" w:rsidR="00F61A5B" w:rsidRPr="008A35EB" w:rsidRDefault="00F61A5B" w:rsidP="0054555C">
      <w:pPr>
        <w:pStyle w:val="ab"/>
        <w:numPr>
          <w:ilvl w:val="0"/>
          <w:numId w:val="30"/>
        </w:numPr>
        <w:ind w:left="0" w:firstLine="709"/>
        <w:rPr>
          <w:rFonts w:eastAsia="Times New Roman" w:cs="Times New Roman"/>
        </w:rPr>
      </w:pPr>
      <w:r w:rsidRPr="008A35EB">
        <w:rPr>
          <w:rFonts w:eastAsia="Times New Roman" w:cs="Times New Roman"/>
        </w:rPr>
        <w:t xml:space="preserve">Анализ наличия и содержания подробного описания объекта продажи, включающие: состав и особенности инфраструктуры, фактическое состояние объекта, рельеф (для земельного участка), технические и качественные характеристики (программные возможности) и состав </w:t>
      </w:r>
      <w:r w:rsidR="007F3E05" w:rsidRPr="008A35EB">
        <w:rPr>
          <w:rFonts w:eastAsia="Times New Roman" w:cs="Times New Roman"/>
        </w:rPr>
        <w:t>комплектации,</w:t>
      </w:r>
      <w:r w:rsidRPr="008A35EB">
        <w:rPr>
          <w:rFonts w:eastAsia="Times New Roman" w:cs="Times New Roman"/>
        </w:rPr>
        <w:t xml:space="preserve"> и другие факторы, оказывающие существенное влияние на его цену. </w:t>
      </w:r>
    </w:p>
    <w:p w14:paraId="0B56D7EB" w14:textId="77777777" w:rsidR="00F61A5B" w:rsidRPr="008A35EB" w:rsidRDefault="00F61A5B" w:rsidP="0054555C">
      <w:pPr>
        <w:pStyle w:val="ab"/>
        <w:ind w:left="0"/>
        <w:rPr>
          <w:rFonts w:eastAsia="Times New Roman" w:cs="Times New Roman"/>
        </w:rPr>
      </w:pPr>
      <w:r w:rsidRPr="008A35EB">
        <w:rPr>
          <w:rFonts w:eastAsia="Times New Roman" w:cs="Times New Roman"/>
        </w:rPr>
        <w:t>Распространенным коррупционным риском в подобной ситуации является умышленное искажение или подача неполной информации о качестве, составе и физическом износе объекта, а также вложенных в его капитальный ремонт, модернизацию и проведение других улучшений инвестиций.</w:t>
      </w:r>
    </w:p>
    <w:p w14:paraId="1DA60BFE" w14:textId="77777777" w:rsidR="00F61A5B" w:rsidRPr="008A35EB" w:rsidRDefault="00F61A5B" w:rsidP="0054555C">
      <w:pPr>
        <w:pStyle w:val="ab"/>
        <w:ind w:left="0"/>
        <w:rPr>
          <w:rFonts w:eastAsia="Times New Roman" w:cs="Times New Roman"/>
        </w:rPr>
      </w:pPr>
      <w:r w:rsidRPr="008A35EB">
        <w:rPr>
          <w:rFonts w:eastAsia="Times New Roman" w:cs="Times New Roman"/>
        </w:rPr>
        <w:t>Для установления наличия коррупционной составляющей, в случае отсутствия подробного описания объекта продажи, целесообразно привлечь независимого оценщика. В отдельных случаях сформировать комиссию из специалистов различного профиля для оценки состояния объекта на месте.</w:t>
      </w:r>
    </w:p>
    <w:p w14:paraId="0626DCE7" w14:textId="77777777" w:rsidR="00F61A5B" w:rsidRPr="008A35EB" w:rsidRDefault="00F61A5B" w:rsidP="0054555C">
      <w:pPr>
        <w:pStyle w:val="ab"/>
        <w:numPr>
          <w:ilvl w:val="0"/>
          <w:numId w:val="30"/>
        </w:numPr>
        <w:ind w:left="0" w:firstLine="709"/>
        <w:rPr>
          <w:rFonts w:eastAsia="Times New Roman" w:cs="Times New Roman"/>
        </w:rPr>
      </w:pPr>
      <w:r w:rsidRPr="008A35EB">
        <w:rPr>
          <w:rFonts w:eastAsia="Times New Roman" w:cs="Times New Roman"/>
        </w:rPr>
        <w:t xml:space="preserve">Анализ условий и порядка передачи имущества покупателю. Необходимо проанализировать установленные договором купли-продажи сроки и условия передачи объекта покупателю на предмет наличия несоответствия интересам продавца. </w:t>
      </w:r>
    </w:p>
    <w:p w14:paraId="1BF5444A" w14:textId="77777777" w:rsidR="00F61A5B" w:rsidRPr="008A35EB" w:rsidRDefault="00F61A5B" w:rsidP="0054555C">
      <w:pPr>
        <w:pStyle w:val="ab"/>
        <w:ind w:left="0"/>
        <w:rPr>
          <w:rFonts w:eastAsia="Times New Roman" w:cs="Times New Roman"/>
        </w:rPr>
      </w:pPr>
      <w:r w:rsidRPr="008A35EB">
        <w:rPr>
          <w:rFonts w:eastAsia="Times New Roman" w:cs="Times New Roman"/>
        </w:rPr>
        <w:t xml:space="preserve">Распространенным коррупционным риском являются наличие оговоренных в договоре характеристик, которыми объект на момент продажи не обладает и для приведения его в требуемое состояние необходимо инвестирование значительных средств продавца. Кроме того, на продавца могут быть возложены расходы по </w:t>
      </w:r>
      <w:r w:rsidRPr="008A35EB">
        <w:rPr>
          <w:rFonts w:eastAsia="Times New Roman" w:cs="Times New Roman"/>
        </w:rPr>
        <w:lastRenderedPageBreak/>
        <w:t>хранению на протяжении длительного срока и транспортировки проданного имущества, что приводит к расходам продавца, не предусмотренным договором.</w:t>
      </w:r>
    </w:p>
    <w:p w14:paraId="2B499178" w14:textId="77777777" w:rsidR="00006D59" w:rsidRPr="0054555C" w:rsidRDefault="00F61A5B" w:rsidP="0054555C">
      <w:pPr>
        <w:pStyle w:val="ab"/>
        <w:numPr>
          <w:ilvl w:val="0"/>
          <w:numId w:val="30"/>
        </w:numPr>
        <w:ind w:left="0" w:firstLine="709"/>
        <w:rPr>
          <w:rFonts w:eastAsia="Times New Roman" w:cs="Times New Roman"/>
        </w:rPr>
      </w:pPr>
      <w:r w:rsidRPr="008A35EB">
        <w:rPr>
          <w:rFonts w:eastAsia="Times New Roman" w:cs="Times New Roman"/>
        </w:rPr>
        <w:t>Анализ порядка расчетов на предмет наличия в договоре необоснованной отсрочки платежа, а также отсутствие объективно необходимых авансовых платежей, например, на предпродажную подготовку и транспортировку объекта. Коррупционным риском является получение незаконного вознаграждения от покупателя должностным лицом продавца за предоставление необоснованных преференций покупателю при расчетах, нанося</w:t>
      </w:r>
      <w:r w:rsidRPr="0054555C">
        <w:rPr>
          <w:rFonts w:eastAsia="Times New Roman" w:cs="Times New Roman"/>
        </w:rPr>
        <w:t>щих ущерб продавцу.</w:t>
      </w:r>
    </w:p>
    <w:sectPr w:rsidR="00006D59" w:rsidRPr="0054555C" w:rsidSect="00F61A5B">
      <w:headerReference w:type="default" r:id="rId8"/>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F727" w14:textId="77777777" w:rsidR="00AF4B58" w:rsidRDefault="00AF4B58" w:rsidP="008E6BE0">
      <w:pPr>
        <w:spacing w:line="240" w:lineRule="auto"/>
      </w:pPr>
      <w:r>
        <w:separator/>
      </w:r>
    </w:p>
  </w:endnote>
  <w:endnote w:type="continuationSeparator" w:id="0">
    <w:p w14:paraId="73DE458D" w14:textId="77777777" w:rsidR="00AF4B58" w:rsidRDefault="00AF4B58" w:rsidP="008E6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2540" w14:textId="77777777" w:rsidR="00AF4B58" w:rsidRDefault="00AF4B58" w:rsidP="008E6BE0">
      <w:pPr>
        <w:spacing w:line="240" w:lineRule="auto"/>
      </w:pPr>
      <w:r>
        <w:separator/>
      </w:r>
    </w:p>
  </w:footnote>
  <w:footnote w:type="continuationSeparator" w:id="0">
    <w:p w14:paraId="4F37A26C" w14:textId="77777777" w:rsidR="00AF4B58" w:rsidRDefault="00AF4B58" w:rsidP="008E6BE0">
      <w:pPr>
        <w:spacing w:line="240" w:lineRule="auto"/>
      </w:pPr>
      <w:r>
        <w:continuationSeparator/>
      </w:r>
    </w:p>
  </w:footnote>
  <w:footnote w:id="1">
    <w:p w14:paraId="0D8C898C" w14:textId="77777777" w:rsidR="001845FB" w:rsidRDefault="001845FB" w:rsidP="00513F3E">
      <w:pPr>
        <w:autoSpaceDE w:val="0"/>
        <w:autoSpaceDN w:val="0"/>
        <w:adjustRightInd w:val="0"/>
        <w:spacing w:line="240" w:lineRule="auto"/>
        <w:ind w:firstLine="0"/>
        <w:rPr>
          <w:rFonts w:cs="Times New Roman"/>
          <w:sz w:val="20"/>
          <w:szCs w:val="20"/>
        </w:rPr>
      </w:pPr>
      <w:r w:rsidRPr="00513F3E">
        <w:rPr>
          <w:rStyle w:val="aa"/>
          <w:sz w:val="20"/>
          <w:szCs w:val="20"/>
        </w:rPr>
        <w:footnoteRef/>
      </w:r>
      <w:r w:rsidRPr="00513F3E">
        <w:rPr>
          <w:sz w:val="20"/>
          <w:szCs w:val="20"/>
        </w:rPr>
        <w:t xml:space="preserve"> </w:t>
      </w:r>
      <w:r w:rsidRPr="00513F3E">
        <w:rPr>
          <w:rFonts w:cs="Times New Roman"/>
          <w:sz w:val="20"/>
          <w:szCs w:val="20"/>
        </w:rPr>
        <w:t>В соответствии со ст. 4 Зако</w:t>
      </w:r>
      <w:r>
        <w:rPr>
          <w:rFonts w:cs="Times New Roman"/>
          <w:sz w:val="20"/>
          <w:szCs w:val="20"/>
        </w:rPr>
        <w:t>на РСФСР от 22.03.1991 № 948-1 «</w:t>
      </w:r>
      <w:r w:rsidRPr="00513F3E">
        <w:rPr>
          <w:rFonts w:cs="Times New Roman"/>
          <w:sz w:val="20"/>
          <w:szCs w:val="20"/>
        </w:rPr>
        <w:t>О конкуренции и ограничении монополистической деятельности на товарных рынках</w:t>
      </w:r>
      <w:r>
        <w:rPr>
          <w:rFonts w:cs="Times New Roman"/>
          <w:sz w:val="20"/>
          <w:szCs w:val="20"/>
        </w:rPr>
        <w:t>»</w:t>
      </w:r>
      <w:r w:rsidRPr="00513F3E">
        <w:rPr>
          <w:rFonts w:cs="Times New Roman"/>
          <w:sz w:val="20"/>
          <w:szCs w:val="20"/>
        </w:rPr>
        <w:t xml:space="preserve"> аффилированные лица </w:t>
      </w:r>
      <w:r>
        <w:rPr>
          <w:rFonts w:cs="Times New Roman"/>
          <w:sz w:val="20"/>
          <w:szCs w:val="20"/>
        </w:rPr>
        <w:t>–</w:t>
      </w:r>
      <w:r w:rsidRPr="00513F3E">
        <w:rPr>
          <w:rFonts w:cs="Times New Roman"/>
          <w:sz w:val="20"/>
          <w:szCs w:val="20"/>
        </w:rPr>
        <w:t xml:space="preserve"> физические и юридические лица, способные оказывать влияние на деятельность юридических и (или) физических лиц, осуществляющих пр</w:t>
      </w:r>
      <w:r>
        <w:rPr>
          <w:rFonts w:cs="Times New Roman"/>
          <w:sz w:val="20"/>
          <w:szCs w:val="20"/>
        </w:rPr>
        <w:t>едпринимательскую деятельность.</w:t>
      </w:r>
    </w:p>
    <w:p w14:paraId="6385725C" w14:textId="77777777" w:rsidR="001845FB"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 xml:space="preserve">Аффилированными лицами юридического лица являются: </w:t>
      </w:r>
    </w:p>
    <w:p w14:paraId="11811D99" w14:textId="77777777" w:rsidR="001845FB" w:rsidRPr="00513F3E"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член его совета директоров (наблюдательного совета) или иного 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14:paraId="215938D2" w14:textId="77777777" w:rsidR="001845FB" w:rsidRPr="00513F3E"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лица, принадлежащие к той группе лиц, к которой принадлежит данное юридическое лицо;</w:t>
      </w:r>
    </w:p>
    <w:p w14:paraId="76E599A4" w14:textId="77777777" w:rsidR="001845FB" w:rsidRPr="00513F3E"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14:paraId="6144221C" w14:textId="77777777" w:rsidR="001845FB" w:rsidRPr="00513F3E"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14:paraId="0DDD7DFE" w14:textId="77777777" w:rsidR="001845FB" w:rsidRPr="00513F3E" w:rsidRDefault="001845FB" w:rsidP="00513F3E">
      <w:pPr>
        <w:autoSpaceDE w:val="0"/>
        <w:autoSpaceDN w:val="0"/>
        <w:adjustRightInd w:val="0"/>
        <w:spacing w:line="240" w:lineRule="auto"/>
        <w:ind w:firstLine="0"/>
        <w:rPr>
          <w:rFonts w:cs="Times New Roman"/>
          <w:sz w:val="20"/>
          <w:szCs w:val="20"/>
        </w:rPr>
      </w:pPr>
      <w:r w:rsidRPr="00513F3E">
        <w:rPr>
          <w:rFonts w:cs="Times New Roman"/>
          <w:sz w:val="20"/>
          <w:szCs w:val="20"/>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w:t>
      </w:r>
      <w:r>
        <w:rPr>
          <w:rFonts w:cs="Times New Roman"/>
          <w:sz w:val="20"/>
          <w:szCs w:val="20"/>
        </w:rPr>
        <w:t xml:space="preserve"> финансово-промышленной группы.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720017233"/>
      <w:docPartObj>
        <w:docPartGallery w:val="Page Numbers (Top of Page)"/>
        <w:docPartUnique/>
      </w:docPartObj>
    </w:sdtPr>
    <w:sdtContent>
      <w:p w14:paraId="235297BC" w14:textId="77777777" w:rsidR="001845FB" w:rsidRPr="008E6BE0" w:rsidRDefault="001845FB">
        <w:pPr>
          <w:pStyle w:val="a3"/>
          <w:jc w:val="center"/>
          <w:rPr>
            <w:sz w:val="24"/>
          </w:rPr>
        </w:pPr>
        <w:r w:rsidRPr="008E6BE0">
          <w:rPr>
            <w:sz w:val="24"/>
          </w:rPr>
          <w:fldChar w:fldCharType="begin"/>
        </w:r>
        <w:r w:rsidRPr="008E6BE0">
          <w:rPr>
            <w:sz w:val="24"/>
          </w:rPr>
          <w:instrText>PAGE   \* MERGEFORMAT</w:instrText>
        </w:r>
        <w:r w:rsidRPr="008E6BE0">
          <w:rPr>
            <w:sz w:val="24"/>
          </w:rPr>
          <w:fldChar w:fldCharType="separate"/>
        </w:r>
        <w:r w:rsidR="00255B3F">
          <w:rPr>
            <w:noProof/>
            <w:sz w:val="24"/>
          </w:rPr>
          <w:t>46</w:t>
        </w:r>
        <w:r w:rsidRPr="008E6BE0">
          <w:rPr>
            <w:sz w:val="24"/>
          </w:rPr>
          <w:fldChar w:fldCharType="end"/>
        </w:r>
      </w:p>
    </w:sdtContent>
  </w:sdt>
  <w:p w14:paraId="3293DB4B" w14:textId="77777777" w:rsidR="001845FB" w:rsidRPr="008E6BE0" w:rsidRDefault="001845FB">
    <w:pPr>
      <w:pStyle w:val="a3"/>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57"/>
    <w:multiLevelType w:val="hybridMultilevel"/>
    <w:tmpl w:val="CF568D40"/>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893646"/>
    <w:multiLevelType w:val="hybridMultilevel"/>
    <w:tmpl w:val="B6A089D2"/>
    <w:lvl w:ilvl="0" w:tplc="49C44376">
      <w:start w:val="1"/>
      <w:numFmt w:val="decimal"/>
      <w:lvlText w:val="%1."/>
      <w:lvlJc w:val="left"/>
      <w:pPr>
        <w:ind w:left="1928" w:hanging="5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9657001"/>
    <w:multiLevelType w:val="hybridMultilevel"/>
    <w:tmpl w:val="8584BB0C"/>
    <w:lvl w:ilvl="0" w:tplc="E1C02BE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B8351C"/>
    <w:multiLevelType w:val="hybridMultilevel"/>
    <w:tmpl w:val="8828F99C"/>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FD2676"/>
    <w:multiLevelType w:val="hybridMultilevel"/>
    <w:tmpl w:val="6A547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D91DAD"/>
    <w:multiLevelType w:val="hybridMultilevel"/>
    <w:tmpl w:val="242C0FD0"/>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3F1493"/>
    <w:multiLevelType w:val="hybridMultilevel"/>
    <w:tmpl w:val="19900FFC"/>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C85E69"/>
    <w:multiLevelType w:val="hybridMultilevel"/>
    <w:tmpl w:val="691E07C8"/>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BD2AA0"/>
    <w:multiLevelType w:val="hybridMultilevel"/>
    <w:tmpl w:val="03201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584F46"/>
    <w:multiLevelType w:val="hybridMultilevel"/>
    <w:tmpl w:val="8786B908"/>
    <w:lvl w:ilvl="0" w:tplc="5B622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065420"/>
    <w:multiLevelType w:val="hybridMultilevel"/>
    <w:tmpl w:val="1EE0E0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05C01"/>
    <w:multiLevelType w:val="hybridMultilevel"/>
    <w:tmpl w:val="9E2A19A4"/>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E66794"/>
    <w:multiLevelType w:val="hybridMultilevel"/>
    <w:tmpl w:val="FB8EF8EE"/>
    <w:lvl w:ilvl="0" w:tplc="47387C60">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2D1961"/>
    <w:multiLevelType w:val="hybridMultilevel"/>
    <w:tmpl w:val="B9EE565C"/>
    <w:lvl w:ilvl="0" w:tplc="E1C02BEC">
      <w:start w:val="1"/>
      <w:numFmt w:val="decimal"/>
      <w:lvlText w:val="%1."/>
      <w:lvlJc w:val="left"/>
      <w:pPr>
        <w:ind w:left="1823" w:hanging="4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13D7881"/>
    <w:multiLevelType w:val="hybridMultilevel"/>
    <w:tmpl w:val="893065FA"/>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D9631F"/>
    <w:multiLevelType w:val="hybridMultilevel"/>
    <w:tmpl w:val="97D65302"/>
    <w:lvl w:ilvl="0" w:tplc="49C44376">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857CEA"/>
    <w:multiLevelType w:val="hybridMultilevel"/>
    <w:tmpl w:val="0220E25C"/>
    <w:lvl w:ilvl="0" w:tplc="5B622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38051E"/>
    <w:multiLevelType w:val="hybridMultilevel"/>
    <w:tmpl w:val="18747AFE"/>
    <w:lvl w:ilvl="0" w:tplc="2684DE4C">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ED7F67"/>
    <w:multiLevelType w:val="hybridMultilevel"/>
    <w:tmpl w:val="D91C7F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064AD2"/>
    <w:multiLevelType w:val="hybridMultilevel"/>
    <w:tmpl w:val="F3C8BF04"/>
    <w:lvl w:ilvl="0" w:tplc="52BEB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F02956"/>
    <w:multiLevelType w:val="hybridMultilevel"/>
    <w:tmpl w:val="5A865DDE"/>
    <w:lvl w:ilvl="0" w:tplc="9AF08D5E">
      <w:start w:val="1"/>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5AC619DD"/>
    <w:multiLevelType w:val="hybridMultilevel"/>
    <w:tmpl w:val="7EEA70AC"/>
    <w:lvl w:ilvl="0" w:tplc="3D6CCE4E">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AC62ECC"/>
    <w:multiLevelType w:val="hybridMultilevel"/>
    <w:tmpl w:val="FECEBF06"/>
    <w:lvl w:ilvl="0" w:tplc="7938C0C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B1C08FB"/>
    <w:multiLevelType w:val="hybridMultilevel"/>
    <w:tmpl w:val="9EE07EEE"/>
    <w:lvl w:ilvl="0" w:tplc="8B92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7110B4"/>
    <w:multiLevelType w:val="hybridMultilevel"/>
    <w:tmpl w:val="33CEF4C4"/>
    <w:lvl w:ilvl="0" w:tplc="7938C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573F90"/>
    <w:multiLevelType w:val="hybridMultilevel"/>
    <w:tmpl w:val="6CEE4FEA"/>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78A547B"/>
    <w:multiLevelType w:val="hybridMultilevel"/>
    <w:tmpl w:val="F2A085C6"/>
    <w:lvl w:ilvl="0" w:tplc="5EF2EC6C">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EC5EDF"/>
    <w:multiLevelType w:val="hybridMultilevel"/>
    <w:tmpl w:val="77D0CA82"/>
    <w:lvl w:ilvl="0" w:tplc="5B622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07F1AF2"/>
    <w:multiLevelType w:val="hybridMultilevel"/>
    <w:tmpl w:val="E870CC80"/>
    <w:lvl w:ilvl="0" w:tplc="B51680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052C8E"/>
    <w:multiLevelType w:val="hybridMultilevel"/>
    <w:tmpl w:val="4A6A1970"/>
    <w:lvl w:ilvl="0" w:tplc="9B8243C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48B4FE2"/>
    <w:multiLevelType w:val="hybridMultilevel"/>
    <w:tmpl w:val="1A8E1BD0"/>
    <w:lvl w:ilvl="0" w:tplc="9AF08D5E">
      <w:start w:val="1"/>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76654373"/>
    <w:multiLevelType w:val="hybridMultilevel"/>
    <w:tmpl w:val="C83429CA"/>
    <w:lvl w:ilvl="0" w:tplc="B5168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74A3254"/>
    <w:multiLevelType w:val="hybridMultilevel"/>
    <w:tmpl w:val="DEC2538A"/>
    <w:lvl w:ilvl="0" w:tplc="5B622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B2603D"/>
    <w:multiLevelType w:val="hybridMultilevel"/>
    <w:tmpl w:val="6F06B0D2"/>
    <w:lvl w:ilvl="0" w:tplc="5B622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EFA20F2"/>
    <w:multiLevelType w:val="hybridMultilevel"/>
    <w:tmpl w:val="F112C2A4"/>
    <w:lvl w:ilvl="0" w:tplc="BC12983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0689700">
    <w:abstractNumId w:val="30"/>
  </w:num>
  <w:num w:numId="2" w16cid:durableId="2130970659">
    <w:abstractNumId w:val="20"/>
  </w:num>
  <w:num w:numId="3" w16cid:durableId="294601085">
    <w:abstractNumId w:val="4"/>
  </w:num>
  <w:num w:numId="4" w16cid:durableId="1542984913">
    <w:abstractNumId w:val="34"/>
  </w:num>
  <w:num w:numId="5" w16cid:durableId="1455295972">
    <w:abstractNumId w:val="10"/>
  </w:num>
  <w:num w:numId="6" w16cid:durableId="1056315851">
    <w:abstractNumId w:val="23"/>
  </w:num>
  <w:num w:numId="7" w16cid:durableId="800729343">
    <w:abstractNumId w:val="8"/>
  </w:num>
  <w:num w:numId="8" w16cid:durableId="1814373000">
    <w:abstractNumId w:val="24"/>
  </w:num>
  <w:num w:numId="9" w16cid:durableId="123157834">
    <w:abstractNumId w:val="22"/>
  </w:num>
  <w:num w:numId="10" w16cid:durableId="1288779928">
    <w:abstractNumId w:val="26"/>
  </w:num>
  <w:num w:numId="11" w16cid:durableId="385184096">
    <w:abstractNumId w:val="15"/>
  </w:num>
  <w:num w:numId="12" w16cid:durableId="520365008">
    <w:abstractNumId w:val="1"/>
  </w:num>
  <w:num w:numId="13" w16cid:durableId="1552571532">
    <w:abstractNumId w:val="21"/>
  </w:num>
  <w:num w:numId="14" w16cid:durableId="2077125436">
    <w:abstractNumId w:val="29"/>
  </w:num>
  <w:num w:numId="15" w16cid:durableId="329909080">
    <w:abstractNumId w:val="28"/>
  </w:num>
  <w:num w:numId="16" w16cid:durableId="1198203078">
    <w:abstractNumId w:val="2"/>
  </w:num>
  <w:num w:numId="17" w16cid:durableId="1412891618">
    <w:abstractNumId w:val="31"/>
  </w:num>
  <w:num w:numId="18" w16cid:durableId="132871119">
    <w:abstractNumId w:val="13"/>
  </w:num>
  <w:num w:numId="19" w16cid:durableId="1390762552">
    <w:abstractNumId w:val="12"/>
  </w:num>
  <w:num w:numId="20" w16cid:durableId="751245504">
    <w:abstractNumId w:val="18"/>
  </w:num>
  <w:num w:numId="21" w16cid:durableId="1644044690">
    <w:abstractNumId w:val="19"/>
  </w:num>
  <w:num w:numId="22" w16cid:durableId="49352680">
    <w:abstractNumId w:val="25"/>
  </w:num>
  <w:num w:numId="23" w16cid:durableId="1199120824">
    <w:abstractNumId w:val="17"/>
  </w:num>
  <w:num w:numId="24" w16cid:durableId="985813973">
    <w:abstractNumId w:val="3"/>
  </w:num>
  <w:num w:numId="25" w16cid:durableId="831680247">
    <w:abstractNumId w:val="11"/>
  </w:num>
  <w:num w:numId="26" w16cid:durableId="392654844">
    <w:abstractNumId w:val="33"/>
  </w:num>
  <w:num w:numId="27" w16cid:durableId="845636046">
    <w:abstractNumId w:val="32"/>
  </w:num>
  <w:num w:numId="28" w16cid:durableId="140855287">
    <w:abstractNumId w:val="9"/>
  </w:num>
  <w:num w:numId="29" w16cid:durableId="311177844">
    <w:abstractNumId w:val="27"/>
  </w:num>
  <w:num w:numId="30" w16cid:durableId="1166289086">
    <w:abstractNumId w:val="16"/>
  </w:num>
  <w:num w:numId="31" w16cid:durableId="134958276">
    <w:abstractNumId w:val="6"/>
  </w:num>
  <w:num w:numId="32" w16cid:durableId="1899512131">
    <w:abstractNumId w:val="7"/>
  </w:num>
  <w:num w:numId="33" w16cid:durableId="855581698">
    <w:abstractNumId w:val="0"/>
  </w:num>
  <w:num w:numId="34" w16cid:durableId="1125736748">
    <w:abstractNumId w:val="14"/>
  </w:num>
  <w:num w:numId="35" w16cid:durableId="2060740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E0"/>
    <w:rsid w:val="00006D59"/>
    <w:rsid w:val="000649BA"/>
    <w:rsid w:val="000873B2"/>
    <w:rsid w:val="000911EA"/>
    <w:rsid w:val="00093E69"/>
    <w:rsid w:val="000B4281"/>
    <w:rsid w:val="000D6085"/>
    <w:rsid w:val="00103E33"/>
    <w:rsid w:val="00122342"/>
    <w:rsid w:val="00123CBF"/>
    <w:rsid w:val="001342C6"/>
    <w:rsid w:val="001845FB"/>
    <w:rsid w:val="00255B3F"/>
    <w:rsid w:val="002716AC"/>
    <w:rsid w:val="002B6C10"/>
    <w:rsid w:val="002C6CB4"/>
    <w:rsid w:val="002E6104"/>
    <w:rsid w:val="00313D61"/>
    <w:rsid w:val="0038534E"/>
    <w:rsid w:val="00424B92"/>
    <w:rsid w:val="004401DE"/>
    <w:rsid w:val="004433D3"/>
    <w:rsid w:val="004B4195"/>
    <w:rsid w:val="004F5D90"/>
    <w:rsid w:val="00513F3E"/>
    <w:rsid w:val="0054555C"/>
    <w:rsid w:val="005534A3"/>
    <w:rsid w:val="00563016"/>
    <w:rsid w:val="0057708B"/>
    <w:rsid w:val="00577532"/>
    <w:rsid w:val="005778D9"/>
    <w:rsid w:val="005D17F0"/>
    <w:rsid w:val="005F1186"/>
    <w:rsid w:val="005F29F7"/>
    <w:rsid w:val="00637AE3"/>
    <w:rsid w:val="006D1242"/>
    <w:rsid w:val="00760D7A"/>
    <w:rsid w:val="00783EA3"/>
    <w:rsid w:val="00793058"/>
    <w:rsid w:val="00793C3C"/>
    <w:rsid w:val="007F3E05"/>
    <w:rsid w:val="0080322E"/>
    <w:rsid w:val="0083479F"/>
    <w:rsid w:val="00857460"/>
    <w:rsid w:val="0087432F"/>
    <w:rsid w:val="008775F7"/>
    <w:rsid w:val="008A35EB"/>
    <w:rsid w:val="008A7669"/>
    <w:rsid w:val="008E6BE0"/>
    <w:rsid w:val="009060CB"/>
    <w:rsid w:val="009C1385"/>
    <w:rsid w:val="00AF1E48"/>
    <w:rsid w:val="00AF4B58"/>
    <w:rsid w:val="00B12B09"/>
    <w:rsid w:val="00B45B9F"/>
    <w:rsid w:val="00B900B0"/>
    <w:rsid w:val="00BA614F"/>
    <w:rsid w:val="00BE3470"/>
    <w:rsid w:val="00C121E3"/>
    <w:rsid w:val="00C504B2"/>
    <w:rsid w:val="00CC55FC"/>
    <w:rsid w:val="00CE2737"/>
    <w:rsid w:val="00D115E0"/>
    <w:rsid w:val="00D5442A"/>
    <w:rsid w:val="00E40C35"/>
    <w:rsid w:val="00E529BD"/>
    <w:rsid w:val="00F0691B"/>
    <w:rsid w:val="00F61A5B"/>
    <w:rsid w:val="00F836CE"/>
    <w:rsid w:val="00FD6158"/>
    <w:rsid w:val="00FF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D28B"/>
  <w15:chartTrackingRefBased/>
  <w15:docId w15:val="{09B464B5-A919-4C70-A320-58C0E9F8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3F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83E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BE0"/>
    <w:pPr>
      <w:tabs>
        <w:tab w:val="center" w:pos="4677"/>
        <w:tab w:val="right" w:pos="9355"/>
      </w:tabs>
      <w:spacing w:line="240" w:lineRule="auto"/>
    </w:pPr>
  </w:style>
  <w:style w:type="character" w:customStyle="1" w:styleId="a4">
    <w:name w:val="Верхний колонтитул Знак"/>
    <w:basedOn w:val="a0"/>
    <w:link w:val="a3"/>
    <w:uiPriority w:val="99"/>
    <w:rsid w:val="008E6BE0"/>
  </w:style>
  <w:style w:type="paragraph" w:styleId="a5">
    <w:name w:val="footer"/>
    <w:basedOn w:val="a"/>
    <w:link w:val="a6"/>
    <w:uiPriority w:val="99"/>
    <w:unhideWhenUsed/>
    <w:rsid w:val="008E6BE0"/>
    <w:pPr>
      <w:tabs>
        <w:tab w:val="center" w:pos="4677"/>
        <w:tab w:val="right" w:pos="9355"/>
      </w:tabs>
      <w:spacing w:line="240" w:lineRule="auto"/>
    </w:pPr>
  </w:style>
  <w:style w:type="character" w:customStyle="1" w:styleId="a6">
    <w:name w:val="Нижний колонтитул Знак"/>
    <w:basedOn w:val="a0"/>
    <w:link w:val="a5"/>
    <w:uiPriority w:val="99"/>
    <w:rsid w:val="008E6BE0"/>
  </w:style>
  <w:style w:type="table" w:styleId="a7">
    <w:name w:val="Table Grid"/>
    <w:basedOn w:val="a1"/>
    <w:uiPriority w:val="39"/>
    <w:rsid w:val="000873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513F3E"/>
    <w:pPr>
      <w:spacing w:line="240" w:lineRule="auto"/>
    </w:pPr>
    <w:rPr>
      <w:sz w:val="20"/>
      <w:szCs w:val="20"/>
    </w:rPr>
  </w:style>
  <w:style w:type="character" w:customStyle="1" w:styleId="a9">
    <w:name w:val="Текст сноски Знак"/>
    <w:basedOn w:val="a0"/>
    <w:link w:val="a8"/>
    <w:uiPriority w:val="99"/>
    <w:semiHidden/>
    <w:rsid w:val="00513F3E"/>
    <w:rPr>
      <w:sz w:val="20"/>
      <w:szCs w:val="20"/>
    </w:rPr>
  </w:style>
  <w:style w:type="character" w:styleId="aa">
    <w:name w:val="footnote reference"/>
    <w:basedOn w:val="a0"/>
    <w:uiPriority w:val="99"/>
    <w:semiHidden/>
    <w:unhideWhenUsed/>
    <w:rsid w:val="00513F3E"/>
    <w:rPr>
      <w:vertAlign w:val="superscript"/>
    </w:rPr>
  </w:style>
  <w:style w:type="character" w:customStyle="1" w:styleId="10">
    <w:name w:val="Заголовок 1 Знак"/>
    <w:basedOn w:val="a0"/>
    <w:link w:val="1"/>
    <w:uiPriority w:val="9"/>
    <w:rsid w:val="00513F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83EA3"/>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38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43BB-E293-4380-B93E-5BA5393F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48</Pages>
  <Words>12775</Words>
  <Characters>72824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Уланова Александра Сергеевна</dc:creator>
  <cp:keywords/>
  <dc:description/>
  <cp:lastModifiedBy>Пискунов Александр Михайлович</cp:lastModifiedBy>
  <cp:revision>9</cp:revision>
  <cp:lastPrinted>2023-05-23T12:43:00Z</cp:lastPrinted>
  <dcterms:created xsi:type="dcterms:W3CDTF">2023-04-17T08:24:00Z</dcterms:created>
  <dcterms:modified xsi:type="dcterms:W3CDTF">2023-05-30T12:13:00Z</dcterms:modified>
</cp:coreProperties>
</file>